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DC3A" w14:textId="77777777" w:rsidR="00620C88" w:rsidRDefault="00620C88" w:rsidP="00620C88">
      <w:pPr>
        <w:jc w:val="center"/>
        <w:rPr>
          <w:b/>
          <w:sz w:val="24"/>
          <w:szCs w:val="24"/>
        </w:rPr>
      </w:pPr>
      <w:r>
        <w:rPr>
          <w:b/>
          <w:sz w:val="24"/>
          <w:szCs w:val="24"/>
        </w:rPr>
        <w:t>PROCES-VERBAL DE LA REUNION</w:t>
      </w:r>
    </w:p>
    <w:p w14:paraId="1162D379" w14:textId="77777777" w:rsidR="004F742E" w:rsidRDefault="00620C88" w:rsidP="004F742E">
      <w:pPr>
        <w:jc w:val="center"/>
        <w:rPr>
          <w:b/>
          <w:sz w:val="24"/>
          <w:szCs w:val="24"/>
        </w:rPr>
      </w:pPr>
      <w:r>
        <w:rPr>
          <w:b/>
          <w:sz w:val="24"/>
          <w:szCs w:val="24"/>
        </w:rPr>
        <w:t xml:space="preserve">DU CONSEIL </w:t>
      </w:r>
    </w:p>
    <w:p w14:paraId="2930D22F" w14:textId="17CA18C8" w:rsidR="009E2A78" w:rsidRDefault="004F742E" w:rsidP="004F742E">
      <w:pPr>
        <w:jc w:val="center"/>
        <w:rPr>
          <w:b/>
          <w:sz w:val="24"/>
          <w:szCs w:val="24"/>
        </w:rPr>
      </w:pPr>
      <w:r>
        <w:rPr>
          <w:b/>
          <w:sz w:val="24"/>
          <w:szCs w:val="24"/>
        </w:rPr>
        <w:t>28 SEPTEMBRE</w:t>
      </w:r>
      <w:r w:rsidR="001903CE">
        <w:rPr>
          <w:b/>
          <w:sz w:val="24"/>
          <w:szCs w:val="24"/>
        </w:rPr>
        <w:t xml:space="preserve"> 2023</w:t>
      </w:r>
    </w:p>
    <w:p w14:paraId="47E6C018" w14:textId="77777777" w:rsidR="009E2A78" w:rsidRDefault="009E2A78" w:rsidP="00620C88">
      <w:pPr>
        <w:jc w:val="center"/>
        <w:rPr>
          <w:b/>
          <w:sz w:val="24"/>
          <w:szCs w:val="24"/>
        </w:rPr>
      </w:pPr>
    </w:p>
    <w:p w14:paraId="7C2C572E" w14:textId="77777777" w:rsidR="00620C88" w:rsidRDefault="00620C88" w:rsidP="00620C88">
      <w:pPr>
        <w:jc w:val="center"/>
        <w:rPr>
          <w:b/>
          <w:sz w:val="24"/>
          <w:szCs w:val="24"/>
        </w:rPr>
      </w:pPr>
      <w:r>
        <w:rPr>
          <w:b/>
          <w:sz w:val="24"/>
          <w:szCs w:val="24"/>
        </w:rPr>
        <w:t>***********</w:t>
      </w:r>
    </w:p>
    <w:p w14:paraId="4C196E14" w14:textId="77777777" w:rsidR="00620C88" w:rsidRDefault="00620C88" w:rsidP="00620C88">
      <w:pPr>
        <w:rPr>
          <w:sz w:val="24"/>
          <w:szCs w:val="24"/>
        </w:rPr>
      </w:pPr>
    </w:p>
    <w:p w14:paraId="06A0E48A" w14:textId="22B192F8" w:rsidR="00620C88" w:rsidRDefault="00620C88" w:rsidP="00620C88">
      <w:pPr>
        <w:rPr>
          <w:sz w:val="24"/>
          <w:szCs w:val="24"/>
        </w:rPr>
      </w:pPr>
      <w:r>
        <w:rPr>
          <w:sz w:val="24"/>
          <w:szCs w:val="24"/>
        </w:rPr>
        <w:t>L’an deux mille vingt-</w:t>
      </w:r>
      <w:r w:rsidR="00404122">
        <w:rPr>
          <w:sz w:val="24"/>
          <w:szCs w:val="24"/>
        </w:rPr>
        <w:t>trois</w:t>
      </w:r>
      <w:r>
        <w:rPr>
          <w:sz w:val="24"/>
          <w:szCs w:val="24"/>
        </w:rPr>
        <w:t xml:space="preserve">, le </w:t>
      </w:r>
      <w:r w:rsidR="00560B13">
        <w:rPr>
          <w:sz w:val="24"/>
          <w:szCs w:val="24"/>
        </w:rPr>
        <w:t>vingt-huit Septembre</w:t>
      </w:r>
      <w:r>
        <w:rPr>
          <w:sz w:val="24"/>
          <w:szCs w:val="24"/>
        </w:rPr>
        <w:t xml:space="preserve"> à </w:t>
      </w:r>
      <w:r w:rsidR="00702FD1">
        <w:rPr>
          <w:sz w:val="24"/>
          <w:szCs w:val="24"/>
        </w:rPr>
        <w:t>vingt heures</w:t>
      </w:r>
      <w:r>
        <w:rPr>
          <w:sz w:val="24"/>
          <w:szCs w:val="24"/>
        </w:rPr>
        <w:t xml:space="preserve"> heure, le Conseil Municipal de la Commune d’EVAUX LES BAINS, dûment convoqué, s’est réuni en session ordinaire, à la Mairie, sous la Présidence de Monsieur Bruno PAPINEAU, Maire.</w:t>
      </w:r>
    </w:p>
    <w:p w14:paraId="656C2B7E" w14:textId="77777777" w:rsidR="00620C88" w:rsidRDefault="00620C88" w:rsidP="00620C88">
      <w:pPr>
        <w:rPr>
          <w:sz w:val="24"/>
          <w:szCs w:val="24"/>
        </w:rPr>
      </w:pPr>
    </w:p>
    <w:p w14:paraId="01CD64CF" w14:textId="2FF76DD8" w:rsidR="00620C88" w:rsidRDefault="00620C88" w:rsidP="00620C88">
      <w:pPr>
        <w:rPr>
          <w:sz w:val="24"/>
          <w:szCs w:val="24"/>
        </w:rPr>
      </w:pPr>
      <w:r>
        <w:rPr>
          <w:sz w:val="24"/>
          <w:szCs w:val="24"/>
        </w:rPr>
        <w:t>Date de convocation du Conseil Municipal</w:t>
      </w:r>
      <w:r w:rsidR="009E2A78">
        <w:rPr>
          <w:sz w:val="24"/>
          <w:szCs w:val="24"/>
        </w:rPr>
        <w:t> :</w:t>
      </w:r>
      <w:r w:rsidR="00B03D4B">
        <w:rPr>
          <w:sz w:val="24"/>
          <w:szCs w:val="24"/>
        </w:rPr>
        <w:t xml:space="preserve"> 21 Septembre 2023</w:t>
      </w:r>
    </w:p>
    <w:p w14:paraId="3FA0F91E" w14:textId="77777777" w:rsidR="00620C88" w:rsidRDefault="00620C88" w:rsidP="00620C88">
      <w:pPr>
        <w:rPr>
          <w:sz w:val="24"/>
          <w:szCs w:val="24"/>
        </w:rPr>
      </w:pPr>
      <w:r>
        <w:rPr>
          <w:sz w:val="24"/>
          <w:szCs w:val="24"/>
        </w:rPr>
        <w:t xml:space="preserve">Nombre de Conseillers : </w:t>
      </w:r>
    </w:p>
    <w:p w14:paraId="1D81DC47" w14:textId="56C4FA8D" w:rsidR="00620C88" w:rsidRDefault="00620C88" w:rsidP="00620C88">
      <w:pPr>
        <w:widowControl/>
        <w:numPr>
          <w:ilvl w:val="0"/>
          <w:numId w:val="1"/>
        </w:numPr>
        <w:overflowPunct/>
        <w:autoSpaceDE/>
        <w:adjustRightInd/>
        <w:rPr>
          <w:sz w:val="24"/>
          <w:szCs w:val="24"/>
        </w:rPr>
      </w:pPr>
      <w:r>
        <w:rPr>
          <w:sz w:val="24"/>
          <w:szCs w:val="24"/>
        </w:rPr>
        <w:t>en exercice : 1</w:t>
      </w:r>
      <w:r w:rsidR="00575B68">
        <w:rPr>
          <w:sz w:val="24"/>
          <w:szCs w:val="24"/>
        </w:rPr>
        <w:t>4</w:t>
      </w:r>
    </w:p>
    <w:p w14:paraId="19EC5B40" w14:textId="77777777" w:rsidR="00620C88" w:rsidRDefault="00620C88" w:rsidP="00620C88">
      <w:pPr>
        <w:widowControl/>
        <w:overflowPunct/>
        <w:autoSpaceDE/>
        <w:adjustRightInd/>
        <w:rPr>
          <w:sz w:val="24"/>
          <w:szCs w:val="24"/>
        </w:rPr>
      </w:pPr>
    </w:p>
    <w:p w14:paraId="34F8E1E8" w14:textId="77777777" w:rsidR="006E5048" w:rsidRPr="00717656" w:rsidRDefault="006E5048" w:rsidP="006E5048">
      <w:pPr>
        <w:ind w:right="-648"/>
        <w:rPr>
          <w:kern w:val="3"/>
          <w:sz w:val="24"/>
          <w:szCs w:val="24"/>
        </w:rPr>
      </w:pPr>
      <w:r w:rsidRPr="00717656">
        <w:rPr>
          <w:b/>
          <w:kern w:val="3"/>
          <w:sz w:val="24"/>
          <w:szCs w:val="24"/>
          <w:u w:val="single"/>
        </w:rPr>
        <w:t>Présents</w:t>
      </w:r>
      <w:r w:rsidRPr="00717656">
        <w:rPr>
          <w:kern w:val="3"/>
          <w:sz w:val="24"/>
          <w:szCs w:val="24"/>
        </w:rPr>
        <w:t xml:space="preserve"> : MMES BOUSSANGE, COUTEAUD, M. DECARD, MMES JULIEN, LE BRAS, MM. NORE, PAPINEAU, ROMAIN, STEINER, TOURAND, </w:t>
      </w:r>
    </w:p>
    <w:p w14:paraId="4AFF526E" w14:textId="77777777" w:rsidR="006E5048" w:rsidRPr="00717656" w:rsidRDefault="006E5048" w:rsidP="006E5048">
      <w:pPr>
        <w:ind w:right="-648"/>
        <w:rPr>
          <w:kern w:val="3"/>
          <w:sz w:val="24"/>
          <w:szCs w:val="24"/>
        </w:rPr>
      </w:pPr>
      <w:r w:rsidRPr="00717656">
        <w:rPr>
          <w:kern w:val="3"/>
          <w:sz w:val="24"/>
          <w:szCs w:val="24"/>
        </w:rPr>
        <w:t>MME VIALLE</w:t>
      </w:r>
    </w:p>
    <w:p w14:paraId="400A14F0" w14:textId="77777777" w:rsidR="006E5048" w:rsidRPr="00717656" w:rsidRDefault="006E5048" w:rsidP="006E5048">
      <w:pPr>
        <w:rPr>
          <w:kern w:val="3"/>
          <w:sz w:val="24"/>
          <w:szCs w:val="24"/>
        </w:rPr>
      </w:pPr>
    </w:p>
    <w:p w14:paraId="5DD1FFE5" w14:textId="77777777" w:rsidR="006E5048" w:rsidRPr="00717656" w:rsidRDefault="006E5048" w:rsidP="006E5048">
      <w:pPr>
        <w:ind w:right="-290"/>
        <w:rPr>
          <w:sz w:val="24"/>
          <w:szCs w:val="24"/>
        </w:rPr>
      </w:pPr>
      <w:r w:rsidRPr="00717656">
        <w:rPr>
          <w:b/>
          <w:sz w:val="24"/>
          <w:szCs w:val="24"/>
          <w:u w:val="single"/>
        </w:rPr>
        <w:t xml:space="preserve">Excusés </w:t>
      </w:r>
      <w:r w:rsidRPr="00717656">
        <w:rPr>
          <w:sz w:val="24"/>
          <w:szCs w:val="24"/>
        </w:rPr>
        <w:t>: MMES FORESTIER-GAYET, PEEKEL, M. SAINTEMARTINE</w:t>
      </w:r>
    </w:p>
    <w:p w14:paraId="5C52E3AF" w14:textId="77777777" w:rsidR="006E5048" w:rsidRPr="00717656" w:rsidRDefault="006E5048" w:rsidP="006E5048">
      <w:pPr>
        <w:ind w:right="-290"/>
        <w:rPr>
          <w:b/>
          <w:sz w:val="24"/>
          <w:szCs w:val="24"/>
          <w:u w:val="single"/>
        </w:rPr>
      </w:pPr>
    </w:p>
    <w:p w14:paraId="72F59533" w14:textId="77777777" w:rsidR="006E5048" w:rsidRPr="00717656" w:rsidRDefault="006E5048" w:rsidP="006E5048">
      <w:pPr>
        <w:ind w:right="-290"/>
        <w:rPr>
          <w:sz w:val="24"/>
          <w:szCs w:val="24"/>
        </w:rPr>
      </w:pPr>
      <w:r w:rsidRPr="00717656">
        <w:rPr>
          <w:b/>
          <w:sz w:val="24"/>
          <w:szCs w:val="24"/>
          <w:u w:val="single"/>
        </w:rPr>
        <w:t xml:space="preserve">Pouvoirs </w:t>
      </w:r>
      <w:r w:rsidRPr="00717656">
        <w:rPr>
          <w:sz w:val="24"/>
          <w:szCs w:val="24"/>
        </w:rPr>
        <w:t xml:space="preserve">: </w:t>
      </w:r>
      <w:r w:rsidRPr="00717656">
        <w:rPr>
          <w:sz w:val="24"/>
          <w:szCs w:val="24"/>
        </w:rPr>
        <w:br/>
        <w:t>Mme PEEKEL a donné pouvoir à Mme COUTEAUD de voter en son nom</w:t>
      </w:r>
    </w:p>
    <w:p w14:paraId="5269C38E" w14:textId="77777777" w:rsidR="006E5048" w:rsidRPr="00717656" w:rsidRDefault="006E5048" w:rsidP="006E5048">
      <w:pPr>
        <w:ind w:right="-290"/>
        <w:rPr>
          <w:sz w:val="24"/>
          <w:szCs w:val="24"/>
        </w:rPr>
      </w:pPr>
      <w:r w:rsidRPr="00717656">
        <w:rPr>
          <w:sz w:val="24"/>
          <w:szCs w:val="24"/>
        </w:rPr>
        <w:t>Mme FORESTIER-GAYET a donné pouvoir à Mme JULIEN de voter en son nom</w:t>
      </w:r>
    </w:p>
    <w:p w14:paraId="3E800C82" w14:textId="77777777" w:rsidR="006E5048" w:rsidRPr="00717656" w:rsidRDefault="006E5048" w:rsidP="006E5048">
      <w:pPr>
        <w:rPr>
          <w:kern w:val="3"/>
          <w:sz w:val="24"/>
          <w:szCs w:val="24"/>
        </w:rPr>
      </w:pPr>
    </w:p>
    <w:p w14:paraId="516C9C9C" w14:textId="77777777" w:rsidR="006E5048" w:rsidRPr="00717656" w:rsidRDefault="006E5048" w:rsidP="006E5048">
      <w:pPr>
        <w:ind w:right="-290"/>
        <w:rPr>
          <w:kern w:val="3"/>
          <w:sz w:val="24"/>
          <w:szCs w:val="24"/>
        </w:rPr>
      </w:pPr>
      <w:r w:rsidRPr="00717656">
        <w:rPr>
          <w:kern w:val="3"/>
          <w:sz w:val="24"/>
          <w:szCs w:val="24"/>
        </w:rPr>
        <w:t>M. NORE a été élu secrétaire de séance</w:t>
      </w:r>
    </w:p>
    <w:p w14:paraId="4EC0EE27" w14:textId="77777777" w:rsidR="006E5048" w:rsidRPr="00717656" w:rsidRDefault="006E5048" w:rsidP="006E5048">
      <w:pPr>
        <w:rPr>
          <w:kern w:val="3"/>
          <w:sz w:val="24"/>
          <w:szCs w:val="24"/>
        </w:rPr>
      </w:pPr>
      <w:r w:rsidRPr="00717656">
        <w:rPr>
          <w:kern w:val="3"/>
          <w:sz w:val="24"/>
          <w:szCs w:val="24"/>
        </w:rPr>
        <w:t>------------------------------------------------</w:t>
      </w:r>
    </w:p>
    <w:p w14:paraId="068CA31B" w14:textId="77777777" w:rsidR="00620C88" w:rsidRDefault="00620C88" w:rsidP="00620C88">
      <w:pPr>
        <w:widowControl/>
        <w:overflowPunct/>
        <w:autoSpaceDE/>
        <w:adjustRightInd/>
        <w:rPr>
          <w:sz w:val="24"/>
          <w:szCs w:val="24"/>
        </w:rPr>
      </w:pPr>
    </w:p>
    <w:p w14:paraId="110470B4" w14:textId="067999D0" w:rsidR="00FE70D6" w:rsidRDefault="00FE70D6">
      <w:pPr>
        <w:rPr>
          <w:sz w:val="24"/>
          <w:szCs w:val="24"/>
        </w:rPr>
      </w:pPr>
      <w:r w:rsidRPr="00FE70D6">
        <w:rPr>
          <w:sz w:val="24"/>
          <w:szCs w:val="24"/>
          <w:u w:val="single"/>
        </w:rPr>
        <w:t>Ordre du jour</w:t>
      </w:r>
      <w:r>
        <w:rPr>
          <w:sz w:val="24"/>
          <w:szCs w:val="24"/>
        </w:rPr>
        <w:t> :</w:t>
      </w:r>
    </w:p>
    <w:p w14:paraId="4D2DF083" w14:textId="77777777" w:rsidR="00C352CA" w:rsidRDefault="00C352CA" w:rsidP="00C352CA">
      <w:pPr>
        <w:jc w:val="both"/>
        <w:rPr>
          <w:bCs/>
          <w:sz w:val="24"/>
        </w:rPr>
      </w:pPr>
      <w:r>
        <w:rPr>
          <w:bCs/>
          <w:sz w:val="24"/>
        </w:rPr>
        <w:t>- Adoption du procès-verbal de la réunion du Conseil municipal du 3 Août 2023</w:t>
      </w:r>
    </w:p>
    <w:p w14:paraId="7670BD7C" w14:textId="77777777" w:rsidR="00C352CA" w:rsidRDefault="00C352CA" w:rsidP="00C352CA">
      <w:pPr>
        <w:jc w:val="both"/>
        <w:rPr>
          <w:bCs/>
          <w:sz w:val="24"/>
        </w:rPr>
      </w:pPr>
      <w:r>
        <w:rPr>
          <w:bCs/>
          <w:sz w:val="24"/>
        </w:rPr>
        <w:t>- Rapport du Maire portant sur les décisions prises dans le cadre de ses délégations au titre de l’article L 2122-22 du CGCT</w:t>
      </w:r>
    </w:p>
    <w:p w14:paraId="5E222D77" w14:textId="77777777" w:rsidR="00C352CA" w:rsidRDefault="00C352CA" w:rsidP="00C352CA">
      <w:pPr>
        <w:jc w:val="both"/>
        <w:rPr>
          <w:bCs/>
          <w:sz w:val="24"/>
        </w:rPr>
      </w:pPr>
      <w:r>
        <w:rPr>
          <w:bCs/>
          <w:sz w:val="24"/>
        </w:rPr>
        <w:t>- Projet d’aménagement de la Rue et du Chemin de Rentière-Demandes de subventions-Plan de financement prévisionnel</w:t>
      </w:r>
    </w:p>
    <w:p w14:paraId="60370BF7" w14:textId="77777777" w:rsidR="00C352CA" w:rsidRDefault="00C352CA" w:rsidP="00C352CA">
      <w:pPr>
        <w:jc w:val="both"/>
        <w:rPr>
          <w:bCs/>
          <w:sz w:val="24"/>
        </w:rPr>
      </w:pPr>
      <w:r>
        <w:rPr>
          <w:bCs/>
          <w:sz w:val="24"/>
        </w:rPr>
        <w:t xml:space="preserve">- Projet d’aménagement du parc thermal </w:t>
      </w:r>
    </w:p>
    <w:p w14:paraId="3AD2E57D" w14:textId="77777777" w:rsidR="00C352CA" w:rsidRDefault="00C352CA" w:rsidP="00C352CA">
      <w:pPr>
        <w:jc w:val="both"/>
        <w:rPr>
          <w:bCs/>
          <w:sz w:val="24"/>
        </w:rPr>
      </w:pPr>
      <w:r>
        <w:rPr>
          <w:bCs/>
          <w:sz w:val="24"/>
        </w:rPr>
        <w:t>- Affectation produit des amendes de police</w:t>
      </w:r>
    </w:p>
    <w:p w14:paraId="47BAAF52" w14:textId="77777777" w:rsidR="00C352CA" w:rsidRDefault="00C352CA" w:rsidP="00C352CA">
      <w:pPr>
        <w:jc w:val="both"/>
        <w:rPr>
          <w:bCs/>
          <w:sz w:val="24"/>
        </w:rPr>
      </w:pPr>
      <w:r>
        <w:rPr>
          <w:bCs/>
          <w:sz w:val="24"/>
        </w:rPr>
        <w:t>- Unité de production géothermale : Règlement de service-Police d’abonnement</w:t>
      </w:r>
    </w:p>
    <w:p w14:paraId="5FE4BE7E" w14:textId="77777777" w:rsidR="00C352CA" w:rsidRDefault="00C352CA" w:rsidP="00C352CA">
      <w:pPr>
        <w:jc w:val="both"/>
        <w:rPr>
          <w:bCs/>
          <w:sz w:val="24"/>
        </w:rPr>
      </w:pPr>
      <w:r>
        <w:rPr>
          <w:bCs/>
          <w:sz w:val="24"/>
        </w:rPr>
        <w:t>- Convention de partenariat « Lecture Publique » à intervenir avec la Communauté de Communes Creuse Confluence</w:t>
      </w:r>
    </w:p>
    <w:p w14:paraId="656CE294" w14:textId="77777777" w:rsidR="00C352CA" w:rsidRDefault="00C352CA" w:rsidP="00C352CA">
      <w:pPr>
        <w:jc w:val="both"/>
        <w:rPr>
          <w:bCs/>
          <w:sz w:val="24"/>
        </w:rPr>
      </w:pPr>
      <w:r>
        <w:rPr>
          <w:bCs/>
          <w:sz w:val="24"/>
        </w:rPr>
        <w:t>- Délégation au Maire pour admission en non-valeur de créances irrécouvrables n’excédant pas</w:t>
      </w:r>
      <w:r>
        <w:rPr>
          <w:bCs/>
          <w:sz w:val="24"/>
        </w:rPr>
        <w:br/>
        <w:t>100 €</w:t>
      </w:r>
    </w:p>
    <w:p w14:paraId="1D3D3CCE" w14:textId="2B3BFEF3" w:rsidR="00C352CA" w:rsidRDefault="00C352CA" w:rsidP="00C352CA">
      <w:pPr>
        <w:jc w:val="both"/>
        <w:rPr>
          <w:bCs/>
          <w:sz w:val="24"/>
        </w:rPr>
      </w:pPr>
      <w:r>
        <w:rPr>
          <w:bCs/>
          <w:sz w:val="24"/>
        </w:rPr>
        <w:t>- Demande d’acquisition d’une portion de parcelle communale à Baillier Le Franc présentée par M. et Mme SABLERY Marien</w:t>
      </w:r>
    </w:p>
    <w:p w14:paraId="51527A09" w14:textId="77777777" w:rsidR="00C352CA" w:rsidRDefault="00C352CA" w:rsidP="00C352CA">
      <w:pPr>
        <w:jc w:val="both"/>
        <w:rPr>
          <w:bCs/>
          <w:sz w:val="24"/>
        </w:rPr>
      </w:pPr>
      <w:r>
        <w:rPr>
          <w:bCs/>
          <w:sz w:val="24"/>
        </w:rPr>
        <w:t>- Budget principal – Décision modificative n° 2</w:t>
      </w:r>
    </w:p>
    <w:p w14:paraId="642084E2" w14:textId="77777777" w:rsidR="00C352CA" w:rsidRDefault="00C352CA" w:rsidP="00C352CA">
      <w:pPr>
        <w:jc w:val="both"/>
        <w:rPr>
          <w:bCs/>
          <w:sz w:val="24"/>
        </w:rPr>
      </w:pPr>
      <w:r>
        <w:rPr>
          <w:bCs/>
          <w:sz w:val="24"/>
        </w:rPr>
        <w:t>- Demandes de subventions présentées par le GVA d’Evaux Les Bains et l’association «Les indépendants de la Source»</w:t>
      </w:r>
    </w:p>
    <w:p w14:paraId="4E96B53B" w14:textId="77777777" w:rsidR="00C352CA" w:rsidRDefault="00C352CA" w:rsidP="00C352CA">
      <w:pPr>
        <w:jc w:val="both"/>
        <w:rPr>
          <w:sz w:val="24"/>
        </w:rPr>
      </w:pPr>
      <w:r>
        <w:rPr>
          <w:sz w:val="24"/>
        </w:rPr>
        <w:t>- Affaires diverses</w:t>
      </w:r>
    </w:p>
    <w:p w14:paraId="5C617A5A" w14:textId="77777777" w:rsidR="00FE70D6" w:rsidRDefault="00FE70D6">
      <w:pPr>
        <w:rPr>
          <w:sz w:val="24"/>
          <w:szCs w:val="24"/>
        </w:rPr>
      </w:pPr>
    </w:p>
    <w:p w14:paraId="3CF00745" w14:textId="7C1568C6" w:rsidR="001A6D21" w:rsidRDefault="00620C88">
      <w:pPr>
        <w:rPr>
          <w:sz w:val="24"/>
          <w:szCs w:val="24"/>
        </w:rPr>
      </w:pPr>
      <w:r>
        <w:rPr>
          <w:sz w:val="24"/>
          <w:szCs w:val="24"/>
        </w:rPr>
        <w:t xml:space="preserve">M. le Maire ouvre la séance à </w:t>
      </w:r>
      <w:r w:rsidR="009120F3">
        <w:rPr>
          <w:sz w:val="24"/>
          <w:szCs w:val="24"/>
        </w:rPr>
        <w:t>20</w:t>
      </w:r>
      <w:r>
        <w:rPr>
          <w:sz w:val="24"/>
          <w:szCs w:val="24"/>
        </w:rPr>
        <w:t xml:space="preserve"> Heure</w:t>
      </w:r>
      <w:r w:rsidR="009120F3">
        <w:rPr>
          <w:sz w:val="24"/>
          <w:szCs w:val="24"/>
        </w:rPr>
        <w:t>s.</w:t>
      </w:r>
    </w:p>
    <w:p w14:paraId="3B3918DC" w14:textId="1D7E13F3" w:rsidR="003963F3" w:rsidRPr="00E5535E" w:rsidRDefault="003963F3" w:rsidP="003963F3">
      <w:pPr>
        <w:rPr>
          <w:i/>
          <w:iCs/>
          <w:sz w:val="24"/>
          <w:szCs w:val="24"/>
        </w:rPr>
      </w:pPr>
      <w:r>
        <w:rPr>
          <w:sz w:val="24"/>
          <w:szCs w:val="24"/>
        </w:rPr>
        <w:t xml:space="preserve">Le procès-verbal de la réunion du Conseil Municipal du </w:t>
      </w:r>
      <w:r w:rsidR="003A4418">
        <w:rPr>
          <w:sz w:val="24"/>
          <w:szCs w:val="24"/>
        </w:rPr>
        <w:t>03 Août</w:t>
      </w:r>
      <w:r>
        <w:rPr>
          <w:sz w:val="24"/>
          <w:szCs w:val="24"/>
        </w:rPr>
        <w:t xml:space="preserve"> 2023 est adopté à l’unanimité</w:t>
      </w:r>
      <w:r>
        <w:t>.</w:t>
      </w:r>
      <w:r w:rsidR="00E82103">
        <w:br/>
      </w:r>
      <w:r w:rsidR="00E82103" w:rsidRPr="00E5535E">
        <w:rPr>
          <w:i/>
          <w:iCs/>
          <w:sz w:val="24"/>
          <w:szCs w:val="24"/>
        </w:rPr>
        <w:t>M. Décard souhaite connaître où en est la constitution du Syndicat Confluence Eaux.</w:t>
      </w:r>
      <w:r w:rsidR="00E82103" w:rsidRPr="00E5535E">
        <w:rPr>
          <w:i/>
          <w:iCs/>
          <w:sz w:val="24"/>
          <w:szCs w:val="24"/>
        </w:rPr>
        <w:br/>
        <w:t>Cette question est à voir avec la Préfecture. Cependant, il y a lieu de respecter un délai de réponse de 3 mois des communes concernées.</w:t>
      </w:r>
    </w:p>
    <w:p w14:paraId="3B9F3FA6" w14:textId="77777777" w:rsidR="00560B13" w:rsidRPr="00E5535E" w:rsidRDefault="00560B13" w:rsidP="003963F3">
      <w:pPr>
        <w:rPr>
          <w:sz w:val="24"/>
          <w:szCs w:val="24"/>
        </w:rPr>
      </w:pPr>
    </w:p>
    <w:p w14:paraId="49C31931" w14:textId="77777777" w:rsidR="00E5535E" w:rsidRPr="00E5535E" w:rsidRDefault="00E5535E" w:rsidP="003963F3">
      <w:pPr>
        <w:rPr>
          <w:sz w:val="24"/>
          <w:szCs w:val="24"/>
        </w:rPr>
      </w:pPr>
    </w:p>
    <w:p w14:paraId="72D792A8" w14:textId="151E62DB" w:rsidR="00560B13" w:rsidRPr="00E5535E" w:rsidRDefault="00560B13" w:rsidP="003963F3">
      <w:pPr>
        <w:rPr>
          <w:sz w:val="24"/>
          <w:szCs w:val="24"/>
        </w:rPr>
      </w:pPr>
      <w:r w:rsidRPr="00E5535E">
        <w:rPr>
          <w:sz w:val="24"/>
          <w:szCs w:val="24"/>
        </w:rPr>
        <w:lastRenderedPageBreak/>
        <w:t>M. le Maire débute la séance en faisant le point sur la situation de l’Etablissement thermal.</w:t>
      </w:r>
      <w:r w:rsidRPr="00E5535E">
        <w:rPr>
          <w:sz w:val="24"/>
          <w:szCs w:val="24"/>
        </w:rPr>
        <w:br/>
        <w:t>L’Etablissement thermal est fermé depuis le 23 Septembre du fait de la présence de bactéries de type légionnelles dans 3 des réseaux d’eaux minérales de la station.</w:t>
      </w:r>
    </w:p>
    <w:p w14:paraId="4D642FC3" w14:textId="0D57DC12" w:rsidR="00560B13" w:rsidRPr="00E5535E" w:rsidRDefault="00560B13" w:rsidP="003963F3">
      <w:pPr>
        <w:rPr>
          <w:sz w:val="24"/>
          <w:szCs w:val="24"/>
        </w:rPr>
      </w:pPr>
      <w:r w:rsidRPr="00E5535E">
        <w:rPr>
          <w:sz w:val="24"/>
          <w:szCs w:val="24"/>
        </w:rPr>
        <w:t>L’activité de cure pourrait reprendre le 16 Octobre lorsque 2 séries d’analyses bactériologiques seront effectuées et certifiées conformes par l’ARS</w:t>
      </w:r>
      <w:r w:rsidR="00E82103" w:rsidRPr="00E5535E">
        <w:rPr>
          <w:sz w:val="24"/>
          <w:szCs w:val="24"/>
        </w:rPr>
        <w:t>.</w:t>
      </w:r>
    </w:p>
    <w:p w14:paraId="27AE7974" w14:textId="14BF7307" w:rsidR="00E82103" w:rsidRPr="00E5535E" w:rsidRDefault="00E82103" w:rsidP="003963F3">
      <w:pPr>
        <w:rPr>
          <w:sz w:val="24"/>
          <w:szCs w:val="24"/>
        </w:rPr>
      </w:pPr>
      <w:r w:rsidRPr="00E5535E">
        <w:rPr>
          <w:sz w:val="24"/>
          <w:szCs w:val="24"/>
        </w:rPr>
        <w:t>Il est précisé que la date de fin de cure ne peut, quant à elle, être repoussée car le début et la fin de la saison thermale sont arrêté</w:t>
      </w:r>
      <w:r w:rsidR="00C43341">
        <w:rPr>
          <w:sz w:val="24"/>
          <w:szCs w:val="24"/>
        </w:rPr>
        <w:t>s</w:t>
      </w:r>
      <w:r w:rsidRPr="00E5535E">
        <w:rPr>
          <w:sz w:val="24"/>
          <w:szCs w:val="24"/>
        </w:rPr>
        <w:t xml:space="preserve"> sur autorisation de la CNAM.</w:t>
      </w:r>
    </w:p>
    <w:p w14:paraId="7D24E6D4" w14:textId="77777777" w:rsidR="001F106F" w:rsidRPr="00E5535E" w:rsidRDefault="001F106F">
      <w:pPr>
        <w:rPr>
          <w:sz w:val="24"/>
          <w:szCs w:val="24"/>
        </w:rPr>
      </w:pPr>
    </w:p>
    <w:p w14:paraId="23F69E2C" w14:textId="638A543E" w:rsidR="00C2690F" w:rsidRDefault="000B685A" w:rsidP="000B685A">
      <w:pPr>
        <w:rPr>
          <w:sz w:val="24"/>
          <w:szCs w:val="24"/>
          <w:u w:val="single"/>
        </w:rPr>
      </w:pPr>
      <w:r w:rsidRPr="00BB5517">
        <w:rPr>
          <w:sz w:val="24"/>
          <w:szCs w:val="24"/>
        </w:rPr>
        <w:t xml:space="preserve">I </w:t>
      </w:r>
      <w:r w:rsidRPr="00BB5517">
        <w:rPr>
          <w:sz w:val="24"/>
          <w:szCs w:val="24"/>
          <w:u w:val="single"/>
        </w:rPr>
        <w:t xml:space="preserve">Rapport du Maire portant sur les décisions prises dans le cadre de ses délégations au titre de </w:t>
      </w:r>
      <w:r w:rsidRPr="00BB5517">
        <w:rPr>
          <w:sz w:val="24"/>
          <w:szCs w:val="24"/>
          <w:u w:val="single"/>
        </w:rPr>
        <w:br/>
      </w:r>
      <w:r w:rsidRPr="00BB5517">
        <w:rPr>
          <w:sz w:val="24"/>
          <w:szCs w:val="24"/>
        </w:rPr>
        <w:t xml:space="preserve">   </w:t>
      </w:r>
      <w:r w:rsidRPr="00BB5517">
        <w:rPr>
          <w:sz w:val="24"/>
          <w:szCs w:val="24"/>
          <w:u w:val="single"/>
        </w:rPr>
        <w:t>l’article L 2122-22 du CGCT</w:t>
      </w:r>
    </w:p>
    <w:p w14:paraId="71015531" w14:textId="77777777" w:rsidR="00EC3B14" w:rsidRDefault="00EC3B14" w:rsidP="00EC3B14">
      <w:pPr>
        <w:pStyle w:val="NormalWeb"/>
        <w:spacing w:before="0" w:beforeAutospacing="0" w:after="0" w:afterAutospacing="0" w:line="216" w:lineRule="auto"/>
        <w:rPr>
          <w:rFonts w:cstheme="minorBidi"/>
          <w:b/>
          <w:bCs/>
          <w:color w:val="000000" w:themeColor="text1"/>
          <w:kern w:val="24"/>
        </w:rPr>
      </w:pPr>
    </w:p>
    <w:p w14:paraId="1FF29C4C" w14:textId="289180A7" w:rsidR="00EC3B14" w:rsidRPr="00EC3B14" w:rsidRDefault="00EC3B14" w:rsidP="00EC3B14">
      <w:pPr>
        <w:pStyle w:val="NormalWeb"/>
        <w:spacing w:before="0" w:beforeAutospacing="0" w:after="0" w:afterAutospacing="0" w:line="216" w:lineRule="auto"/>
      </w:pPr>
      <w:r w:rsidRPr="00EC3B14">
        <w:rPr>
          <w:rFonts w:cstheme="minorBidi"/>
          <w:b/>
          <w:bCs/>
          <w:color w:val="000000" w:themeColor="text1"/>
          <w:kern w:val="24"/>
          <w:u w:val="single"/>
        </w:rPr>
        <w:t>Location</w:t>
      </w:r>
    </w:p>
    <w:p w14:paraId="717A334B" w14:textId="77777777" w:rsidR="00D77251" w:rsidRDefault="00EC3B14" w:rsidP="00EC3B14">
      <w:pPr>
        <w:pStyle w:val="NormalWeb"/>
        <w:spacing w:before="0" w:beforeAutospacing="0" w:after="0" w:afterAutospacing="0" w:line="216" w:lineRule="auto"/>
        <w:rPr>
          <w:rFonts w:cstheme="minorBidi"/>
          <w:color w:val="000000" w:themeColor="text1"/>
          <w:kern w:val="24"/>
        </w:rPr>
      </w:pPr>
      <w:r w:rsidRPr="00EC3B14">
        <w:rPr>
          <w:rFonts w:cstheme="minorBidi"/>
          <w:color w:val="000000" w:themeColor="text1"/>
          <w:kern w:val="24"/>
        </w:rPr>
        <w:t xml:space="preserve">- La location d’un garage situé Rue du 08 Mai 1945 à EVAUX LES BAINS est consentie à </w:t>
      </w:r>
    </w:p>
    <w:p w14:paraId="1F8C3604" w14:textId="2BFBAF20"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M. CHARDONNET Laurent à compter du 1</w:t>
      </w:r>
      <w:r w:rsidRPr="00EC3B14">
        <w:rPr>
          <w:rFonts w:cstheme="minorBidi"/>
          <w:color w:val="000000" w:themeColor="text1"/>
          <w:kern w:val="24"/>
          <w:position w:val="10"/>
          <w:vertAlign w:val="superscript"/>
        </w:rPr>
        <w:t>er</w:t>
      </w:r>
      <w:r w:rsidRPr="00EC3B14">
        <w:rPr>
          <w:rFonts w:cstheme="minorBidi"/>
          <w:color w:val="000000" w:themeColor="text1"/>
          <w:kern w:val="24"/>
        </w:rPr>
        <w:t xml:space="preserve"> Octobre 2023.</w:t>
      </w:r>
    </w:p>
    <w:p w14:paraId="6100FF3C"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Cette location est consentie aux conditions financières suivantes :</w:t>
      </w:r>
    </w:p>
    <w:p w14:paraId="7E4C7B15"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le montant du loyer est fixé à 102 € par trimestre</w:t>
      </w:r>
    </w:p>
    <w:p w14:paraId="571AD01C"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le paiement du loyer sera trimestriel</w:t>
      </w:r>
    </w:p>
    <w:p w14:paraId="3AAEA933"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xml:space="preserve"> (Décision n° 2023/09 du 26 Septembre 2023)</w:t>
      </w:r>
    </w:p>
    <w:p w14:paraId="599DDA00"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w:t>
      </w:r>
    </w:p>
    <w:p w14:paraId="67026F1C" w14:textId="77777777" w:rsidR="00D77251" w:rsidRDefault="00EC3B14" w:rsidP="00EC3B14">
      <w:pPr>
        <w:pStyle w:val="NormalWeb"/>
        <w:spacing w:before="0" w:beforeAutospacing="0" w:after="0" w:afterAutospacing="0" w:line="216" w:lineRule="auto"/>
        <w:rPr>
          <w:rFonts w:cstheme="minorBidi"/>
          <w:color w:val="000000" w:themeColor="text1"/>
          <w:kern w:val="24"/>
        </w:rPr>
      </w:pPr>
      <w:r w:rsidRPr="00EC3B14">
        <w:rPr>
          <w:rFonts w:cstheme="minorBidi"/>
          <w:color w:val="000000" w:themeColor="text1"/>
          <w:kern w:val="24"/>
        </w:rPr>
        <w:t xml:space="preserve">- La location d’un garage situé Rue du 08 Mai 1945 à EVAUX LES BAINS est consentie à </w:t>
      </w:r>
    </w:p>
    <w:p w14:paraId="6468C358" w14:textId="780EB353"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M. PAINGRIS</w:t>
      </w:r>
      <w:r w:rsidR="00D77251">
        <w:rPr>
          <w:rFonts w:cstheme="minorBidi"/>
          <w:color w:val="000000" w:themeColor="text1"/>
          <w:kern w:val="24"/>
        </w:rPr>
        <w:t xml:space="preserve"> </w:t>
      </w:r>
      <w:r w:rsidRPr="00EC3B14">
        <w:rPr>
          <w:rFonts w:cstheme="minorBidi"/>
          <w:color w:val="000000" w:themeColor="text1"/>
          <w:kern w:val="24"/>
        </w:rPr>
        <w:t>Jean-Luc à compter du 1</w:t>
      </w:r>
      <w:r w:rsidRPr="00EC3B14">
        <w:rPr>
          <w:rFonts w:cstheme="minorBidi"/>
          <w:color w:val="000000" w:themeColor="text1"/>
          <w:kern w:val="24"/>
          <w:position w:val="10"/>
          <w:vertAlign w:val="superscript"/>
        </w:rPr>
        <w:t>er</w:t>
      </w:r>
      <w:r w:rsidRPr="00EC3B14">
        <w:rPr>
          <w:rFonts w:cstheme="minorBidi"/>
          <w:color w:val="000000" w:themeColor="text1"/>
          <w:kern w:val="24"/>
        </w:rPr>
        <w:t xml:space="preserve"> Octobre 2023.</w:t>
      </w:r>
    </w:p>
    <w:p w14:paraId="221AF318"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Cette location est consentie aux conditions financières suivantes :</w:t>
      </w:r>
    </w:p>
    <w:p w14:paraId="7EEC9750"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le montant du loyer est fixé à 102 € par trimestre</w:t>
      </w:r>
    </w:p>
    <w:p w14:paraId="5575CFB9"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le paiement du loyer sera trimestriel</w:t>
      </w:r>
    </w:p>
    <w:p w14:paraId="23AEC932" w14:textId="77777777" w:rsidR="00EC3B14" w:rsidRPr="00EC3B14" w:rsidRDefault="00EC3B14" w:rsidP="00EC3B14">
      <w:pPr>
        <w:pStyle w:val="NormalWeb"/>
        <w:spacing w:before="0" w:beforeAutospacing="0" w:after="0" w:afterAutospacing="0" w:line="216" w:lineRule="auto"/>
      </w:pPr>
      <w:r w:rsidRPr="00EC3B14">
        <w:rPr>
          <w:rFonts w:cstheme="minorBidi"/>
          <w:color w:val="000000" w:themeColor="text1"/>
          <w:kern w:val="24"/>
        </w:rPr>
        <w:t xml:space="preserve"> (Décision n° 2023/10 du 26 Septembre 2023)</w:t>
      </w:r>
    </w:p>
    <w:p w14:paraId="39D057EB" w14:textId="77777777" w:rsidR="001F106F" w:rsidRPr="00560B13" w:rsidRDefault="001F106F" w:rsidP="00B41645">
      <w:pPr>
        <w:rPr>
          <w:color w:val="FF0000"/>
          <w:sz w:val="24"/>
          <w:szCs w:val="24"/>
        </w:rPr>
      </w:pPr>
    </w:p>
    <w:p w14:paraId="6AC9DB1A" w14:textId="37B07FB4" w:rsidR="009F40B4" w:rsidRPr="009F40B4" w:rsidRDefault="009F40B4" w:rsidP="00B41645">
      <w:pPr>
        <w:rPr>
          <w:sz w:val="24"/>
          <w:szCs w:val="24"/>
          <w:u w:val="single"/>
        </w:rPr>
      </w:pPr>
      <w:r>
        <w:rPr>
          <w:sz w:val="24"/>
          <w:szCs w:val="24"/>
        </w:rPr>
        <w:t xml:space="preserve">II </w:t>
      </w:r>
      <w:r>
        <w:rPr>
          <w:sz w:val="24"/>
          <w:szCs w:val="24"/>
          <w:u w:val="single"/>
        </w:rPr>
        <w:t>Pro</w:t>
      </w:r>
      <w:r w:rsidR="00DB72B1">
        <w:rPr>
          <w:sz w:val="24"/>
          <w:szCs w:val="24"/>
          <w:u w:val="single"/>
        </w:rPr>
        <w:t>jet d’aménagement de la Rue et du Chemin de Rentière et de la Route des Chaves et de la Rue du 8 Mai 1945 en partie – Demande de subventions</w:t>
      </w:r>
    </w:p>
    <w:p w14:paraId="6F5CF0D0" w14:textId="77777777" w:rsidR="00353008" w:rsidRPr="00717656" w:rsidRDefault="00353008" w:rsidP="00353008">
      <w:pPr>
        <w:rPr>
          <w:sz w:val="24"/>
          <w:szCs w:val="24"/>
        </w:rPr>
      </w:pPr>
    </w:p>
    <w:p w14:paraId="5B8F5CAA" w14:textId="77777777" w:rsidR="00353008" w:rsidRPr="00717656" w:rsidRDefault="00353008" w:rsidP="00353008">
      <w:pPr>
        <w:rPr>
          <w:sz w:val="24"/>
          <w:szCs w:val="24"/>
        </w:rPr>
      </w:pPr>
      <w:r w:rsidRPr="00717656">
        <w:rPr>
          <w:sz w:val="24"/>
          <w:szCs w:val="24"/>
        </w:rPr>
        <w:tab/>
        <w:t xml:space="preserve">Monsieur le Maire expose à l’Assemblée le projet qui consiste à réaménager dans sa globalité la rue et le chemin de Rentière ainsi que la route des Chaves et la liaison avec le centre-bourg via la rue du 8 mai 1945, dans l'intention d'apaiser, de sécuriser et de valoriser l'ensemble d'un quartier qui s'est beaucoup transformé ces dernières années. </w:t>
      </w:r>
    </w:p>
    <w:p w14:paraId="25E2BE66" w14:textId="5AA9C737" w:rsidR="00353008" w:rsidRPr="00717656" w:rsidRDefault="00353008" w:rsidP="00353008">
      <w:pPr>
        <w:rPr>
          <w:sz w:val="24"/>
          <w:szCs w:val="24"/>
        </w:rPr>
      </w:pPr>
      <w:r w:rsidRPr="00717656">
        <w:rPr>
          <w:sz w:val="24"/>
          <w:szCs w:val="24"/>
        </w:rPr>
        <w:tab/>
        <w:t xml:space="preserve">La rue de rentière est une artère essentielle de la commune, elle relie la RD 996 à la D19 et au centre-ville et le centre-ville via la rue du 8 mai 1945. Elle dessert plusieurs équipements : la halte-garderie, </w:t>
      </w:r>
      <w:r w:rsidR="0073560E">
        <w:rPr>
          <w:sz w:val="24"/>
          <w:szCs w:val="24"/>
        </w:rPr>
        <w:t>l’</w:t>
      </w:r>
      <w:r w:rsidRPr="00717656">
        <w:rPr>
          <w:sz w:val="24"/>
          <w:szCs w:val="24"/>
        </w:rPr>
        <w:t>école et le cinéma mais également le lotissement de rentière via le chemin du même nom et dans un futur proche un nouveau lotissement susceptible d’accueillir 7 à 8 familles.</w:t>
      </w:r>
    </w:p>
    <w:p w14:paraId="0D3DDE21" w14:textId="77777777" w:rsidR="00353008" w:rsidRPr="00717656" w:rsidRDefault="00353008" w:rsidP="00353008">
      <w:pPr>
        <w:rPr>
          <w:sz w:val="24"/>
          <w:szCs w:val="24"/>
        </w:rPr>
      </w:pPr>
    </w:p>
    <w:p w14:paraId="197F5F66" w14:textId="77777777" w:rsidR="00353008" w:rsidRPr="00717656" w:rsidRDefault="00353008" w:rsidP="00353008">
      <w:pPr>
        <w:rPr>
          <w:sz w:val="24"/>
          <w:szCs w:val="24"/>
        </w:rPr>
      </w:pPr>
      <w:r w:rsidRPr="00717656">
        <w:rPr>
          <w:sz w:val="24"/>
          <w:szCs w:val="24"/>
        </w:rPr>
        <w:t xml:space="preserve">Le projet a pour objectif de répondre aux enjeux de : </w:t>
      </w:r>
    </w:p>
    <w:p w14:paraId="467B8380" w14:textId="77777777" w:rsidR="00353008" w:rsidRPr="00717656" w:rsidRDefault="00353008" w:rsidP="00353008">
      <w:pPr>
        <w:pStyle w:val="Paragraphedeliste"/>
        <w:numPr>
          <w:ilvl w:val="0"/>
          <w:numId w:val="3"/>
        </w:numPr>
      </w:pPr>
      <w:r w:rsidRPr="00717656">
        <w:t xml:space="preserve">changement climatique,  </w:t>
      </w:r>
    </w:p>
    <w:p w14:paraId="0B70AF3A" w14:textId="77777777" w:rsidR="00353008" w:rsidRPr="00717656" w:rsidRDefault="00353008" w:rsidP="00353008">
      <w:pPr>
        <w:pStyle w:val="Paragraphedeliste"/>
        <w:numPr>
          <w:ilvl w:val="0"/>
          <w:numId w:val="3"/>
        </w:numPr>
      </w:pPr>
      <w:r w:rsidRPr="00717656">
        <w:t>gestion de la ressource en eau</w:t>
      </w:r>
    </w:p>
    <w:p w14:paraId="7CFF02DB" w14:textId="77777777" w:rsidR="00353008" w:rsidRPr="00717656" w:rsidRDefault="00353008" w:rsidP="00353008">
      <w:pPr>
        <w:pStyle w:val="Paragraphedeliste"/>
        <w:numPr>
          <w:ilvl w:val="0"/>
          <w:numId w:val="3"/>
        </w:numPr>
      </w:pPr>
      <w:r w:rsidRPr="00717656">
        <w:t xml:space="preserve">faciliter les mobilités douces  </w:t>
      </w:r>
    </w:p>
    <w:p w14:paraId="5E1D9400" w14:textId="77777777" w:rsidR="00353008" w:rsidRPr="00717656" w:rsidRDefault="00353008" w:rsidP="00353008">
      <w:pPr>
        <w:pStyle w:val="Paragraphedeliste"/>
        <w:numPr>
          <w:ilvl w:val="0"/>
          <w:numId w:val="3"/>
        </w:numPr>
      </w:pPr>
      <w:r w:rsidRPr="00717656">
        <w:t xml:space="preserve">améliorer la sécurité des usagers. </w:t>
      </w:r>
      <w:r w:rsidRPr="00717656">
        <w:br/>
        <w:t> </w:t>
      </w:r>
    </w:p>
    <w:p w14:paraId="2FC3BB5D" w14:textId="77777777" w:rsidR="00353008" w:rsidRPr="00717656" w:rsidRDefault="00353008" w:rsidP="00353008">
      <w:pPr>
        <w:ind w:firstLine="708"/>
        <w:rPr>
          <w:sz w:val="24"/>
          <w:szCs w:val="24"/>
        </w:rPr>
      </w:pPr>
      <w:r w:rsidRPr="00717656">
        <w:rPr>
          <w:sz w:val="24"/>
          <w:szCs w:val="24"/>
        </w:rPr>
        <w:t xml:space="preserve">Le projet repose sur un reprofilage profond de la voirie existante par réduction de la taille de la chaussée, la réorganisation des stationnements, l'implantation d'un alignement non-régulier d'arbres de haute-tiges et la création d'une piste cyclable et d’une voie piétonne. </w:t>
      </w:r>
      <w:r w:rsidRPr="00717656">
        <w:rPr>
          <w:sz w:val="24"/>
          <w:szCs w:val="24"/>
        </w:rPr>
        <w:br/>
      </w:r>
    </w:p>
    <w:p w14:paraId="02F79FD4" w14:textId="1414C1A3" w:rsidR="00353008" w:rsidRPr="00717656" w:rsidRDefault="00353008" w:rsidP="00353008">
      <w:pPr>
        <w:ind w:firstLine="708"/>
        <w:rPr>
          <w:sz w:val="24"/>
          <w:szCs w:val="24"/>
        </w:rPr>
      </w:pPr>
      <w:r w:rsidRPr="00717656">
        <w:rPr>
          <w:sz w:val="24"/>
          <w:szCs w:val="24"/>
        </w:rPr>
        <w:t>Pour ce projet, une attention particulière a été portée sur le choix des matériaux et des végétaux. En effet, pour une meilleure gestion des eaux pluviales, l'ensemble des stationnements seront réalisés en pavés enherbés afin d'infiltrer sur place et de récupérer au maximum les eaux de ruissellement des surfaces imperméables proches. De son côté, la végétation s'inscrit comme un marqueur identitaire important de la future rue, jusque-là dépourvue de toute végétation. Celle-ci se voit rehaussée d'un vaste alignement non-régulier d'arbres de haute tiges plurispécifique</w:t>
      </w:r>
      <w:r w:rsidR="00200BC1">
        <w:rPr>
          <w:sz w:val="24"/>
          <w:szCs w:val="24"/>
        </w:rPr>
        <w:t>s</w:t>
      </w:r>
      <w:r w:rsidRPr="00717656">
        <w:rPr>
          <w:sz w:val="24"/>
          <w:szCs w:val="24"/>
        </w:rPr>
        <w:t xml:space="preserve"> (tilleuls, merisier blanc et poirier d'ornement), assurant </w:t>
      </w:r>
      <w:r w:rsidRPr="00717656">
        <w:rPr>
          <w:sz w:val="24"/>
          <w:szCs w:val="24"/>
        </w:rPr>
        <w:lastRenderedPageBreak/>
        <w:t xml:space="preserve">une promenade ombragée du côté de la piste cyclable. En pied d'arbres et sous la forme de bandes plantées, se développeront vivaces et graminées peu gourmandes en eau (gaura et herbe aux écouvillons). L'ensemble de ces espaces plantés au-delà de participer à l'ambiance paysagère de la rue, permettront l'infiltration des eaux pluviales et de ruissellement d'une grande partie de la rue. </w:t>
      </w:r>
    </w:p>
    <w:p w14:paraId="70BB2E9A" w14:textId="77777777" w:rsidR="00353008" w:rsidRPr="00717656" w:rsidRDefault="00353008" w:rsidP="00353008">
      <w:pPr>
        <w:rPr>
          <w:sz w:val="24"/>
          <w:szCs w:val="24"/>
        </w:rPr>
      </w:pPr>
      <w:r w:rsidRPr="00717656">
        <w:rPr>
          <w:sz w:val="24"/>
          <w:szCs w:val="24"/>
        </w:rPr>
        <w:t xml:space="preserve">  </w:t>
      </w:r>
    </w:p>
    <w:p w14:paraId="57F7B8B1" w14:textId="77777777" w:rsidR="00353008" w:rsidRPr="00717656" w:rsidRDefault="00353008" w:rsidP="00353008">
      <w:pPr>
        <w:ind w:firstLine="708"/>
        <w:rPr>
          <w:sz w:val="24"/>
          <w:szCs w:val="24"/>
        </w:rPr>
      </w:pPr>
      <w:r w:rsidRPr="00717656">
        <w:rPr>
          <w:sz w:val="24"/>
          <w:szCs w:val="24"/>
        </w:rPr>
        <w:t xml:space="preserve">Pour conclure, la requalification de la rue de Rentière s'inscrit comme le premier projet pilote de la nouvelle stratégie urbaine et paysagère de la commune et son programme d'action : "Repenser les circulations et les mobilités pour fluidifier et apaiser l'espace public en centre-bourg". Et à ce titre, il se veut exemplaire du point de vue de la démarche, du choix des matériaux, de la végétation et des mobilités. </w:t>
      </w:r>
    </w:p>
    <w:p w14:paraId="55753AB0" w14:textId="77777777" w:rsidR="00353008" w:rsidRPr="00717656" w:rsidRDefault="00353008" w:rsidP="00353008">
      <w:pPr>
        <w:rPr>
          <w:sz w:val="24"/>
          <w:szCs w:val="24"/>
        </w:rPr>
      </w:pPr>
    </w:p>
    <w:p w14:paraId="0D594A5B" w14:textId="77777777" w:rsidR="00353008" w:rsidRPr="00717656" w:rsidRDefault="00353008" w:rsidP="00353008">
      <w:pPr>
        <w:rPr>
          <w:sz w:val="24"/>
          <w:szCs w:val="24"/>
        </w:rPr>
      </w:pPr>
      <w:r w:rsidRPr="00717656">
        <w:rPr>
          <w:sz w:val="24"/>
          <w:szCs w:val="24"/>
        </w:rPr>
        <w:tab/>
        <w:t>A terme, cette réalisation permettra de relier la voie verte au centre-bourg et contribuera à la redynamisation de celui-ci.</w:t>
      </w:r>
    </w:p>
    <w:p w14:paraId="3586456C" w14:textId="77777777" w:rsidR="00353008" w:rsidRDefault="00353008" w:rsidP="00353008">
      <w:pPr>
        <w:rPr>
          <w:sz w:val="24"/>
          <w:szCs w:val="24"/>
        </w:rPr>
      </w:pPr>
      <w:r w:rsidRPr="00717656">
        <w:rPr>
          <w:sz w:val="24"/>
          <w:szCs w:val="24"/>
        </w:rPr>
        <w:t xml:space="preserve">  </w:t>
      </w:r>
    </w:p>
    <w:p w14:paraId="706B3C22" w14:textId="69A748D7" w:rsidR="005A5EEF" w:rsidRDefault="00353008" w:rsidP="00353008">
      <w:pPr>
        <w:rPr>
          <w:sz w:val="24"/>
          <w:szCs w:val="24"/>
        </w:rPr>
      </w:pPr>
      <w:r w:rsidRPr="00717656">
        <w:rPr>
          <w:sz w:val="24"/>
          <w:szCs w:val="24"/>
        </w:rPr>
        <w:t xml:space="preserve">Nature des travaux : </w:t>
      </w:r>
    </w:p>
    <w:p w14:paraId="7B221B32" w14:textId="05FDB090" w:rsidR="00353008" w:rsidRPr="00717656" w:rsidRDefault="00353008" w:rsidP="00353008">
      <w:pPr>
        <w:rPr>
          <w:sz w:val="24"/>
          <w:szCs w:val="24"/>
        </w:rPr>
      </w:pPr>
      <w:r w:rsidRPr="00717656">
        <w:rPr>
          <w:sz w:val="24"/>
          <w:szCs w:val="24"/>
        </w:rPr>
        <w:t xml:space="preserve">- Reprofilage de la voirie et amélioration du revêtement (largeur 5,60 m - enrobé), </w:t>
      </w:r>
      <w:r w:rsidRPr="00717656">
        <w:rPr>
          <w:sz w:val="24"/>
          <w:szCs w:val="24"/>
        </w:rPr>
        <w:br/>
        <w:t xml:space="preserve">- Création d'une piste cyclable bi-directionnelle au départ du centre-bourg (largeur minimale 2,50 m - sable stabilisé renforcé), </w:t>
      </w:r>
      <w:r w:rsidRPr="00717656">
        <w:rPr>
          <w:sz w:val="24"/>
          <w:szCs w:val="24"/>
        </w:rPr>
        <w:br/>
        <w:t xml:space="preserve">- Réorganisation des stationnements de manière longitudinale (pavés à joints enherbés), </w:t>
      </w:r>
      <w:r w:rsidRPr="00717656">
        <w:rPr>
          <w:sz w:val="24"/>
          <w:szCs w:val="24"/>
        </w:rPr>
        <w:br/>
        <w:t xml:space="preserve">- Plantation d'un alignement non-régulier plurispécifique (tilleul, merisier et poirier d'ornement), </w:t>
      </w:r>
      <w:r w:rsidRPr="00717656">
        <w:rPr>
          <w:sz w:val="24"/>
          <w:szCs w:val="24"/>
        </w:rPr>
        <w:br/>
        <w:t xml:space="preserve">- Création d'une bande plantée et des massifs de vivaces et arbustes en pied d'arbre (gaura et herbe aux écouvillons…), </w:t>
      </w:r>
      <w:r w:rsidRPr="00717656">
        <w:rPr>
          <w:sz w:val="24"/>
          <w:szCs w:val="24"/>
        </w:rPr>
        <w:br/>
        <w:t>- Extension du réseau EP. </w:t>
      </w:r>
    </w:p>
    <w:p w14:paraId="667A3AA2" w14:textId="77777777" w:rsidR="00353008" w:rsidRPr="00717656" w:rsidRDefault="00353008" w:rsidP="00353008">
      <w:pPr>
        <w:rPr>
          <w:sz w:val="24"/>
          <w:szCs w:val="24"/>
        </w:rPr>
      </w:pPr>
    </w:p>
    <w:p w14:paraId="755B28E1" w14:textId="585F0188" w:rsidR="00353008" w:rsidRPr="00717656" w:rsidRDefault="00353008" w:rsidP="00353008">
      <w:pPr>
        <w:rPr>
          <w:sz w:val="24"/>
          <w:szCs w:val="24"/>
        </w:rPr>
      </w:pPr>
      <w:r w:rsidRPr="00717656">
        <w:rPr>
          <w:sz w:val="24"/>
          <w:szCs w:val="24"/>
        </w:rPr>
        <w:tab/>
        <w:t>A titre indicatif, le plan de financement pour ce projet pour être le suivant :</w:t>
      </w:r>
    </w:p>
    <w:p w14:paraId="52A33627" w14:textId="3E97F96A" w:rsidR="005A5EEF" w:rsidRDefault="005A5EEF" w:rsidP="005A5EEF">
      <w:pPr>
        <w:rPr>
          <w:sz w:val="24"/>
          <w:szCs w:val="24"/>
        </w:rPr>
      </w:pPr>
      <w:r w:rsidRPr="005A5EEF">
        <w:rPr>
          <w:noProof/>
        </w:rPr>
        <w:drawing>
          <wp:inline distT="0" distB="0" distL="0" distR="0" wp14:anchorId="01ACD76D" wp14:editId="36FCC1F7">
            <wp:extent cx="6482080" cy="3268345"/>
            <wp:effectExtent l="0" t="0" r="0" b="8255"/>
            <wp:docPr id="174089995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080" cy="3268345"/>
                    </a:xfrm>
                    <a:prstGeom prst="rect">
                      <a:avLst/>
                    </a:prstGeom>
                    <a:noFill/>
                    <a:ln>
                      <a:noFill/>
                    </a:ln>
                  </pic:spPr>
                </pic:pic>
              </a:graphicData>
            </a:graphic>
          </wp:inline>
        </w:drawing>
      </w:r>
    </w:p>
    <w:p w14:paraId="0D308FCF" w14:textId="77777777" w:rsidR="00353008" w:rsidRPr="00717656" w:rsidRDefault="00353008" w:rsidP="00353008">
      <w:pPr>
        <w:rPr>
          <w:sz w:val="24"/>
          <w:szCs w:val="24"/>
        </w:rPr>
      </w:pPr>
    </w:p>
    <w:p w14:paraId="1B09C17B" w14:textId="426D4EA6" w:rsidR="00353008" w:rsidRPr="00717656" w:rsidRDefault="00C03F85" w:rsidP="00C03F85">
      <w:pPr>
        <w:rPr>
          <w:sz w:val="24"/>
          <w:szCs w:val="24"/>
        </w:rPr>
      </w:pPr>
      <w:r>
        <w:rPr>
          <w:sz w:val="24"/>
          <w:szCs w:val="24"/>
        </w:rPr>
        <w:t xml:space="preserve">   </w:t>
      </w:r>
      <w:r w:rsidRPr="00C03F85">
        <w:rPr>
          <w:b/>
          <w:bCs/>
          <w:sz w:val="24"/>
          <w:szCs w:val="24"/>
          <w:u w:val="single"/>
        </w:rPr>
        <w:t>Décision</w:t>
      </w:r>
      <w:r>
        <w:rPr>
          <w:sz w:val="24"/>
          <w:szCs w:val="24"/>
        </w:rPr>
        <w:t xml:space="preserve"> : </w:t>
      </w:r>
      <w:r w:rsidR="00353008" w:rsidRPr="00717656">
        <w:rPr>
          <w:sz w:val="24"/>
          <w:szCs w:val="24"/>
        </w:rPr>
        <w:t>Au vu de cet exposé, et après en avoir délibéré, le Conseil Municipal, à l’unanimité :</w:t>
      </w:r>
    </w:p>
    <w:p w14:paraId="05486EE5" w14:textId="5C800CFA" w:rsidR="00353008" w:rsidRPr="00717656" w:rsidRDefault="00353008" w:rsidP="0058511C">
      <w:pPr>
        <w:pStyle w:val="Paragraphedeliste"/>
        <w:numPr>
          <w:ilvl w:val="0"/>
          <w:numId w:val="3"/>
        </w:numPr>
        <w:spacing w:line="256" w:lineRule="auto"/>
        <w:ind w:left="360"/>
      </w:pPr>
      <w:r w:rsidRPr="00717656">
        <w:t>émet un avis favorable concernant le projet portant sur  l’aménagement de la Rue et du Chemin de Rentière</w:t>
      </w:r>
    </w:p>
    <w:p w14:paraId="2440E251" w14:textId="78F972AF" w:rsidR="00353008" w:rsidRPr="00717656" w:rsidRDefault="00353008" w:rsidP="0058511C">
      <w:pPr>
        <w:pStyle w:val="Paragraphedeliste"/>
        <w:numPr>
          <w:ilvl w:val="0"/>
          <w:numId w:val="3"/>
        </w:numPr>
        <w:spacing w:after="160" w:line="256" w:lineRule="auto"/>
        <w:ind w:left="360"/>
      </w:pPr>
      <w:r w:rsidRPr="00717656">
        <w:t>approuve le plan de financement prévisionnel qui lui est soumis</w:t>
      </w:r>
    </w:p>
    <w:p w14:paraId="20B8C917" w14:textId="5437E6EF" w:rsidR="00353008" w:rsidRPr="00717656" w:rsidRDefault="00353008" w:rsidP="0058511C">
      <w:pPr>
        <w:pStyle w:val="Paragraphedeliste"/>
        <w:numPr>
          <w:ilvl w:val="0"/>
          <w:numId w:val="3"/>
        </w:numPr>
        <w:spacing w:line="256" w:lineRule="auto"/>
        <w:ind w:left="360"/>
      </w:pPr>
      <w:r w:rsidRPr="00717656">
        <w:t>charge Monsieur le Maire de solliciter l’attribution des aides financières</w:t>
      </w:r>
    </w:p>
    <w:p w14:paraId="6C073638" w14:textId="77777777" w:rsidR="00353008" w:rsidRPr="00717656" w:rsidRDefault="00353008" w:rsidP="00353008">
      <w:pPr>
        <w:pStyle w:val="Paragraphedeliste"/>
        <w:numPr>
          <w:ilvl w:val="0"/>
          <w:numId w:val="26"/>
        </w:numPr>
        <w:spacing w:line="256" w:lineRule="auto"/>
      </w:pPr>
      <w:r w:rsidRPr="00717656">
        <w:t xml:space="preserve">au titre de l’appel à projets renaturation des villes et des villages de l’Agence de l’eau Loire-Bretagne </w:t>
      </w:r>
    </w:p>
    <w:p w14:paraId="6BB7EB64" w14:textId="77777777" w:rsidR="00353008" w:rsidRPr="00717656" w:rsidRDefault="00353008" w:rsidP="00353008">
      <w:pPr>
        <w:pStyle w:val="Paragraphedeliste"/>
        <w:numPr>
          <w:ilvl w:val="0"/>
          <w:numId w:val="26"/>
        </w:numPr>
        <w:spacing w:line="256" w:lineRule="auto"/>
      </w:pPr>
      <w:r w:rsidRPr="00717656">
        <w:lastRenderedPageBreak/>
        <w:t>au titre de la DETR ou de la DSIL ou du Fonds Vert</w:t>
      </w:r>
    </w:p>
    <w:p w14:paraId="4AABD866" w14:textId="0CFD3432" w:rsidR="00353008" w:rsidRPr="00717656" w:rsidRDefault="00353008" w:rsidP="0058511C">
      <w:pPr>
        <w:pStyle w:val="Paragraphedeliste"/>
        <w:numPr>
          <w:ilvl w:val="0"/>
          <w:numId w:val="26"/>
        </w:numPr>
        <w:spacing w:line="256" w:lineRule="auto"/>
      </w:pPr>
      <w:r w:rsidRPr="00717656">
        <w:t>au titre des amendes de police de l’année 2022</w:t>
      </w:r>
    </w:p>
    <w:p w14:paraId="46CFCC45" w14:textId="3434C0B4" w:rsidR="00353008" w:rsidRPr="00717656" w:rsidRDefault="00353008" w:rsidP="0058511C">
      <w:pPr>
        <w:pStyle w:val="Paragraphedeliste"/>
        <w:numPr>
          <w:ilvl w:val="0"/>
          <w:numId w:val="3"/>
        </w:numPr>
        <w:spacing w:line="256" w:lineRule="auto"/>
        <w:ind w:left="360"/>
      </w:pPr>
      <w:r w:rsidRPr="00717656">
        <w:t>donne tous pouvoirs à Monsieur le Maire pour entreprendre les démarches nécessaires au bon déroulement de cette opération</w:t>
      </w:r>
    </w:p>
    <w:p w14:paraId="1B321210" w14:textId="47263F8A" w:rsidR="00171F84" w:rsidRPr="00B06E40" w:rsidRDefault="00353008" w:rsidP="00B41645">
      <w:pPr>
        <w:pStyle w:val="Paragraphedeliste"/>
        <w:numPr>
          <w:ilvl w:val="0"/>
          <w:numId w:val="3"/>
        </w:numPr>
        <w:spacing w:line="256" w:lineRule="auto"/>
        <w:ind w:left="360"/>
      </w:pPr>
      <w:r w:rsidRPr="00717656">
        <w:t xml:space="preserve"> autorise Monsieur le Maire à signer tous documents relatifs à cette affaire</w:t>
      </w:r>
      <w:bookmarkStart w:id="0" w:name="_Hlk146199525"/>
    </w:p>
    <w:p w14:paraId="10C74E2F" w14:textId="3AF49B3C" w:rsidR="00B31DA8" w:rsidRPr="00E5535E" w:rsidRDefault="00336B9F" w:rsidP="00B41645">
      <w:pPr>
        <w:rPr>
          <w:i/>
          <w:color w:val="000000" w:themeColor="text1"/>
          <w:sz w:val="24"/>
          <w:szCs w:val="24"/>
        </w:rPr>
      </w:pPr>
      <w:r w:rsidRPr="00E5535E">
        <w:rPr>
          <w:i/>
          <w:color w:val="000000" w:themeColor="text1"/>
          <w:sz w:val="24"/>
          <w:szCs w:val="24"/>
        </w:rPr>
        <w:t>(</w:t>
      </w:r>
      <w:r w:rsidR="00B31DA8" w:rsidRPr="00E5535E">
        <w:rPr>
          <w:i/>
          <w:color w:val="000000" w:themeColor="text1"/>
          <w:sz w:val="24"/>
          <w:szCs w:val="24"/>
        </w:rPr>
        <w:t>M. Papineau indique que la consultation sera lancée la semaine suivante=semaine 40)</w:t>
      </w:r>
    </w:p>
    <w:p w14:paraId="71A408D9" w14:textId="7102BADB" w:rsidR="00171F84" w:rsidRPr="00E5535E" w:rsidRDefault="00336B9F" w:rsidP="00B41645">
      <w:pPr>
        <w:rPr>
          <w:i/>
          <w:color w:val="000000" w:themeColor="text1"/>
          <w:sz w:val="24"/>
          <w:szCs w:val="24"/>
        </w:rPr>
      </w:pPr>
      <w:r w:rsidRPr="00E5535E">
        <w:rPr>
          <w:i/>
          <w:color w:val="000000" w:themeColor="text1"/>
          <w:sz w:val="24"/>
          <w:szCs w:val="24"/>
        </w:rPr>
        <w:t>M. Décard trouve dommageable que le problème de rampe d’accès au cinéma n’ait pas été pris en compte dans le cadre de l’aménagement de la Rue de Rentière)</w:t>
      </w:r>
    </w:p>
    <w:p w14:paraId="476E789F" w14:textId="77777777" w:rsidR="00E5535E" w:rsidRPr="00E5535E" w:rsidRDefault="00E5535E" w:rsidP="00B41645">
      <w:pPr>
        <w:rPr>
          <w:color w:val="000000" w:themeColor="text1"/>
          <w:sz w:val="24"/>
          <w:szCs w:val="24"/>
        </w:rPr>
      </w:pPr>
    </w:p>
    <w:p w14:paraId="41934564" w14:textId="4F95F896" w:rsidR="00336B9F" w:rsidRPr="00E5535E" w:rsidRDefault="00336B9F" w:rsidP="00B41645">
      <w:pPr>
        <w:rPr>
          <w:color w:val="000000" w:themeColor="text1"/>
          <w:sz w:val="24"/>
          <w:szCs w:val="24"/>
          <w:u w:val="single"/>
        </w:rPr>
      </w:pPr>
      <w:r w:rsidRPr="00E5535E">
        <w:rPr>
          <w:color w:val="000000" w:themeColor="text1"/>
          <w:sz w:val="24"/>
          <w:szCs w:val="24"/>
        </w:rPr>
        <w:t xml:space="preserve">II </w:t>
      </w:r>
      <w:r w:rsidRPr="00E5535E">
        <w:rPr>
          <w:color w:val="000000" w:themeColor="text1"/>
          <w:sz w:val="24"/>
          <w:szCs w:val="24"/>
          <w:u w:val="single"/>
        </w:rPr>
        <w:t>Aménagement parc thermal</w:t>
      </w:r>
    </w:p>
    <w:p w14:paraId="3E291DEB" w14:textId="4929AF43" w:rsidR="00336B9F" w:rsidRPr="00E5535E" w:rsidRDefault="00336B9F" w:rsidP="00B41645">
      <w:pPr>
        <w:rPr>
          <w:color w:val="000000" w:themeColor="text1"/>
          <w:sz w:val="24"/>
          <w:szCs w:val="24"/>
          <w:u w:val="single"/>
        </w:rPr>
      </w:pPr>
    </w:p>
    <w:p w14:paraId="31A2B6F1" w14:textId="20108312" w:rsidR="0033709A" w:rsidRPr="00E5535E" w:rsidRDefault="0033709A" w:rsidP="0033709A">
      <w:pPr>
        <w:ind w:firstLine="708"/>
        <w:rPr>
          <w:color w:val="000000" w:themeColor="text1"/>
          <w:sz w:val="24"/>
          <w:szCs w:val="24"/>
        </w:rPr>
      </w:pPr>
      <w:r w:rsidRPr="00E5535E">
        <w:rPr>
          <w:color w:val="000000" w:themeColor="text1"/>
          <w:sz w:val="24"/>
          <w:szCs w:val="24"/>
        </w:rPr>
        <w:t xml:space="preserve">Comme évoqué lors de la précédente réunion du Conseil municipal, Monsieur le Maire rappelle que les travaux d’assainissement aux Thermes vont dégrader le site. </w:t>
      </w:r>
    </w:p>
    <w:p w14:paraId="27BD5AC8" w14:textId="77777777" w:rsidR="0033709A" w:rsidRPr="00E5535E" w:rsidRDefault="0033709A" w:rsidP="0033709A">
      <w:pPr>
        <w:ind w:firstLine="708"/>
        <w:rPr>
          <w:color w:val="000000" w:themeColor="text1"/>
          <w:sz w:val="24"/>
          <w:szCs w:val="24"/>
        </w:rPr>
      </w:pPr>
      <w:r w:rsidRPr="00E5535E">
        <w:rPr>
          <w:color w:val="000000" w:themeColor="text1"/>
          <w:sz w:val="24"/>
          <w:szCs w:val="24"/>
        </w:rPr>
        <w:t>En vue de permettre une réflexion globale sur le réaménagement, il pourrait être envisagé, dans un premier temps, de procéder, durant l’hiver, à la réfection des cheminements des parkings à l’hôtel.</w:t>
      </w:r>
    </w:p>
    <w:p w14:paraId="310C0CC2" w14:textId="7CC26715" w:rsidR="0033709A" w:rsidRPr="00E5535E" w:rsidRDefault="0033709A" w:rsidP="0033709A">
      <w:pPr>
        <w:ind w:firstLine="708"/>
        <w:rPr>
          <w:color w:val="000000" w:themeColor="text1"/>
          <w:sz w:val="24"/>
          <w:szCs w:val="24"/>
        </w:rPr>
      </w:pPr>
      <w:r w:rsidRPr="00E5535E">
        <w:rPr>
          <w:color w:val="000000" w:themeColor="text1"/>
          <w:sz w:val="24"/>
          <w:szCs w:val="24"/>
        </w:rPr>
        <w:t>Il ne sera pas question de ne faire que de l’enrobé sur ce site ma</w:t>
      </w:r>
      <w:r w:rsidR="003B1266">
        <w:rPr>
          <w:color w:val="000000" w:themeColor="text1"/>
          <w:sz w:val="24"/>
          <w:szCs w:val="24"/>
        </w:rPr>
        <w:t>i</w:t>
      </w:r>
      <w:r w:rsidRPr="00E5535E">
        <w:rPr>
          <w:color w:val="000000" w:themeColor="text1"/>
          <w:sz w:val="24"/>
          <w:szCs w:val="24"/>
        </w:rPr>
        <w:t>s plutôt avoir recours à un mix de plusieurs matériaux.</w:t>
      </w:r>
    </w:p>
    <w:p w14:paraId="5F357F92" w14:textId="520085CD" w:rsidR="00336B9F" w:rsidRPr="0033709A" w:rsidRDefault="0033709A" w:rsidP="0033709A">
      <w:pPr>
        <w:ind w:firstLine="708"/>
        <w:rPr>
          <w:color w:val="2E74B5" w:themeColor="accent1" w:themeShade="BF"/>
          <w:sz w:val="24"/>
          <w:szCs w:val="24"/>
        </w:rPr>
      </w:pPr>
      <w:r w:rsidRPr="00E5535E">
        <w:rPr>
          <w:color w:val="000000" w:themeColor="text1"/>
          <w:sz w:val="24"/>
          <w:szCs w:val="24"/>
        </w:rPr>
        <w:t>Sur la période 2024/2025, voirie et parkings seront à refaire.</w:t>
      </w:r>
      <w:r w:rsidRPr="00E5535E">
        <w:rPr>
          <w:color w:val="000000" w:themeColor="text1"/>
          <w:sz w:val="24"/>
          <w:szCs w:val="24"/>
        </w:rPr>
        <w:br/>
      </w:r>
      <w:r w:rsidRPr="0033709A">
        <w:rPr>
          <w:color w:val="2E74B5" w:themeColor="accent1" w:themeShade="BF"/>
          <w:sz w:val="24"/>
          <w:szCs w:val="24"/>
        </w:rPr>
        <w:t xml:space="preserve"> </w:t>
      </w:r>
      <w:r>
        <w:rPr>
          <w:sz w:val="24"/>
          <w:szCs w:val="24"/>
        </w:rPr>
        <w:tab/>
      </w:r>
    </w:p>
    <w:p w14:paraId="27A3AFFB" w14:textId="60EA85C1" w:rsidR="00CB6412" w:rsidRPr="00CB6412" w:rsidRDefault="00CB6412" w:rsidP="00B41645">
      <w:pPr>
        <w:rPr>
          <w:sz w:val="24"/>
          <w:szCs w:val="24"/>
          <w:u w:val="single"/>
        </w:rPr>
      </w:pPr>
      <w:r>
        <w:rPr>
          <w:sz w:val="24"/>
          <w:szCs w:val="24"/>
        </w:rPr>
        <w:t xml:space="preserve">III </w:t>
      </w:r>
      <w:r w:rsidR="006E009C">
        <w:rPr>
          <w:sz w:val="24"/>
          <w:szCs w:val="24"/>
          <w:u w:val="single"/>
        </w:rPr>
        <w:t>Unité de production géothermale – règlement de service-Police d’abonnement</w:t>
      </w:r>
    </w:p>
    <w:bookmarkEnd w:id="0"/>
    <w:p w14:paraId="6890113D" w14:textId="77777777" w:rsidR="006E009C" w:rsidRPr="00717656" w:rsidRDefault="006E009C" w:rsidP="006E009C">
      <w:pPr>
        <w:rPr>
          <w:sz w:val="24"/>
          <w:szCs w:val="24"/>
        </w:rPr>
      </w:pPr>
    </w:p>
    <w:p w14:paraId="79F25315" w14:textId="29EE04DA" w:rsidR="006E009C" w:rsidRPr="00717656" w:rsidRDefault="006E009C" w:rsidP="006E009C">
      <w:pPr>
        <w:pStyle w:val="NormalWeb"/>
        <w:spacing w:before="0" w:beforeAutospacing="0" w:after="0" w:afterAutospacing="0" w:line="216" w:lineRule="auto"/>
        <w:ind w:firstLine="708"/>
      </w:pPr>
      <w:r w:rsidRPr="00717656">
        <w:rPr>
          <w:rFonts w:eastAsia="+mn-ea"/>
          <w:color w:val="000000"/>
          <w:kern w:val="24"/>
        </w:rPr>
        <w:t>Monsieur le Maire rappelle à l’Assemblée que le réseau de chaleur et de froid de la Ville d’E</w:t>
      </w:r>
      <w:r>
        <w:rPr>
          <w:rFonts w:eastAsia="+mn-ea"/>
          <w:color w:val="000000"/>
          <w:kern w:val="24"/>
        </w:rPr>
        <w:t>vaux-</w:t>
      </w:r>
      <w:r w:rsidRPr="00717656">
        <w:rPr>
          <w:rFonts w:eastAsia="+mn-ea"/>
          <w:color w:val="000000"/>
          <w:kern w:val="24"/>
        </w:rPr>
        <w:t>L</w:t>
      </w:r>
      <w:r>
        <w:rPr>
          <w:rFonts w:eastAsia="+mn-ea"/>
          <w:color w:val="000000"/>
          <w:kern w:val="24"/>
        </w:rPr>
        <w:t>es-</w:t>
      </w:r>
      <w:r w:rsidRPr="00717656">
        <w:rPr>
          <w:rFonts w:eastAsia="+mn-ea"/>
          <w:color w:val="000000"/>
          <w:kern w:val="24"/>
        </w:rPr>
        <w:t>B</w:t>
      </w:r>
      <w:r>
        <w:rPr>
          <w:rFonts w:eastAsia="+mn-ea"/>
          <w:color w:val="000000"/>
          <w:kern w:val="24"/>
        </w:rPr>
        <w:t>ains</w:t>
      </w:r>
      <w:r w:rsidR="003B1266">
        <w:rPr>
          <w:rFonts w:eastAsia="+mn-ea"/>
          <w:color w:val="000000"/>
          <w:kern w:val="24"/>
        </w:rPr>
        <w:t>,</w:t>
      </w:r>
      <w:r w:rsidRPr="00717656">
        <w:rPr>
          <w:rFonts w:eastAsia="+mn-ea"/>
          <w:color w:val="000000"/>
          <w:kern w:val="24"/>
        </w:rPr>
        <w:t xml:space="preserve"> suite à l’installation d’une unité géothermale</w:t>
      </w:r>
      <w:r w:rsidR="003B1266">
        <w:rPr>
          <w:rFonts w:eastAsia="+mn-ea"/>
          <w:color w:val="000000"/>
          <w:kern w:val="24"/>
        </w:rPr>
        <w:t>,</w:t>
      </w:r>
      <w:r w:rsidRPr="00717656">
        <w:rPr>
          <w:rFonts w:eastAsia="+mn-ea"/>
          <w:color w:val="000000"/>
          <w:kern w:val="24"/>
        </w:rPr>
        <w:t xml:space="preserve"> est appelé à desservir plusieurs sites</w:t>
      </w:r>
      <w:r>
        <w:rPr>
          <w:rFonts w:eastAsia="+mn-ea"/>
          <w:color w:val="000000"/>
          <w:kern w:val="24"/>
        </w:rPr>
        <w:t xml:space="preserve"> dont la liste n’est pas exhaus</w:t>
      </w:r>
      <w:r w:rsidR="00DA5E9F">
        <w:rPr>
          <w:rFonts w:eastAsia="+mn-ea"/>
          <w:color w:val="000000"/>
          <w:kern w:val="24"/>
        </w:rPr>
        <w:t>t</w:t>
      </w:r>
      <w:r>
        <w:rPr>
          <w:rFonts w:eastAsia="+mn-ea"/>
          <w:color w:val="000000"/>
          <w:kern w:val="24"/>
        </w:rPr>
        <w:t>ive</w:t>
      </w:r>
      <w:r w:rsidRPr="00717656">
        <w:rPr>
          <w:rFonts w:eastAsia="+mn-ea"/>
          <w:color w:val="000000"/>
          <w:kern w:val="24"/>
        </w:rPr>
        <w:t xml:space="preserve"> :</w:t>
      </w:r>
    </w:p>
    <w:p w14:paraId="606A4B7B" w14:textId="77777777" w:rsidR="006E009C" w:rsidRPr="00717656" w:rsidRDefault="006E009C" w:rsidP="006E009C">
      <w:pPr>
        <w:pStyle w:val="NormalWeb"/>
        <w:spacing w:before="0" w:beforeAutospacing="0" w:after="0" w:afterAutospacing="0" w:line="216" w:lineRule="auto"/>
      </w:pPr>
      <w:r w:rsidRPr="00717656">
        <w:rPr>
          <w:rFonts w:eastAsia="+mn-ea"/>
          <w:color w:val="000000"/>
          <w:kern w:val="24"/>
        </w:rPr>
        <w:t>- Piscine intercommunale</w:t>
      </w:r>
    </w:p>
    <w:p w14:paraId="68DE9B74" w14:textId="77777777" w:rsidR="006E009C" w:rsidRPr="00717656" w:rsidRDefault="006E009C" w:rsidP="006E009C">
      <w:pPr>
        <w:pStyle w:val="NormalWeb"/>
        <w:spacing w:before="0" w:beforeAutospacing="0" w:after="0" w:afterAutospacing="0" w:line="216" w:lineRule="auto"/>
      </w:pPr>
      <w:r w:rsidRPr="00717656">
        <w:rPr>
          <w:rFonts w:eastAsia="+mn-ea"/>
          <w:color w:val="000000"/>
          <w:kern w:val="24"/>
        </w:rPr>
        <w:t>- Centre thermal</w:t>
      </w:r>
    </w:p>
    <w:p w14:paraId="3EFE8EF4" w14:textId="77777777" w:rsidR="006E009C" w:rsidRPr="00717656" w:rsidRDefault="006E009C" w:rsidP="006E009C">
      <w:pPr>
        <w:pStyle w:val="NormalWeb"/>
        <w:spacing w:before="0" w:beforeAutospacing="0" w:after="0" w:afterAutospacing="0" w:line="216" w:lineRule="auto"/>
      </w:pPr>
      <w:r w:rsidRPr="00717656">
        <w:rPr>
          <w:rFonts w:eastAsia="+mn-ea"/>
          <w:color w:val="000000"/>
          <w:kern w:val="24"/>
        </w:rPr>
        <w:t>- Grand Hôtel</w:t>
      </w:r>
    </w:p>
    <w:p w14:paraId="46BEEA00" w14:textId="77777777" w:rsidR="006E009C" w:rsidRPr="00717656" w:rsidRDefault="006E009C" w:rsidP="006E009C">
      <w:pPr>
        <w:pStyle w:val="NormalWeb"/>
        <w:spacing w:before="0" w:beforeAutospacing="0" w:after="0" w:afterAutospacing="0" w:line="216" w:lineRule="auto"/>
      </w:pPr>
      <w:r w:rsidRPr="00717656">
        <w:rPr>
          <w:rFonts w:eastAsia="+mn-ea"/>
          <w:color w:val="000000"/>
          <w:kern w:val="24"/>
        </w:rPr>
        <w:t xml:space="preserve">- </w:t>
      </w:r>
      <w:r>
        <w:rPr>
          <w:rFonts w:eastAsia="+mn-ea"/>
          <w:color w:val="000000"/>
          <w:kern w:val="24"/>
        </w:rPr>
        <w:t>Centre de bien-être «</w:t>
      </w:r>
      <w:r w:rsidRPr="00717656">
        <w:rPr>
          <w:rFonts w:eastAsia="+mn-ea"/>
          <w:color w:val="000000"/>
          <w:kern w:val="24"/>
        </w:rPr>
        <w:t>Evahona</w:t>
      </w:r>
      <w:r>
        <w:rPr>
          <w:rFonts w:eastAsia="+mn-ea"/>
          <w:color w:val="000000"/>
          <w:kern w:val="24"/>
        </w:rPr>
        <w:t>»</w:t>
      </w:r>
    </w:p>
    <w:p w14:paraId="2523E728" w14:textId="77777777" w:rsidR="006E009C" w:rsidRPr="00717656" w:rsidRDefault="006E009C" w:rsidP="006E009C">
      <w:pPr>
        <w:pStyle w:val="NormalWeb"/>
        <w:spacing w:before="0" w:beforeAutospacing="0" w:after="0" w:afterAutospacing="0" w:line="216" w:lineRule="auto"/>
      </w:pPr>
      <w:r w:rsidRPr="00717656">
        <w:rPr>
          <w:rFonts w:eastAsia="+mn-ea"/>
          <w:color w:val="000000"/>
          <w:kern w:val="24"/>
        </w:rPr>
        <w:t>- Résidence Les Sources</w:t>
      </w:r>
    </w:p>
    <w:p w14:paraId="6D67A53F" w14:textId="1FE0015E" w:rsidR="006E009C" w:rsidRPr="00717656" w:rsidRDefault="006E009C" w:rsidP="006E009C">
      <w:pPr>
        <w:pStyle w:val="NormalWeb"/>
        <w:spacing w:before="200" w:beforeAutospacing="0" w:after="0" w:afterAutospacing="0" w:line="216" w:lineRule="auto"/>
        <w:ind w:firstLine="708"/>
      </w:pPr>
      <w:r w:rsidRPr="00717656">
        <w:rPr>
          <w:rFonts w:eastAsia="+mn-ea"/>
          <w:color w:val="000000"/>
          <w:kern w:val="24"/>
        </w:rPr>
        <w:t>Hormis la Commune, la Communauté de Communes Creuse Confluence et l’Etablissement thermal, d’autres abonnés pourr</w:t>
      </w:r>
      <w:r w:rsidR="00EF0DD6">
        <w:rPr>
          <w:rFonts w:eastAsia="+mn-ea"/>
          <w:color w:val="000000"/>
          <w:kern w:val="24"/>
        </w:rPr>
        <w:t>ont</w:t>
      </w:r>
      <w:r w:rsidRPr="00717656">
        <w:rPr>
          <w:rFonts w:eastAsia="+mn-ea"/>
          <w:color w:val="000000"/>
          <w:kern w:val="24"/>
        </w:rPr>
        <w:t xml:space="preserve"> être intéressés par ce dispositif</w:t>
      </w:r>
      <w:r>
        <w:rPr>
          <w:rFonts w:eastAsia="+mn-ea"/>
          <w:color w:val="000000"/>
          <w:kern w:val="24"/>
        </w:rPr>
        <w:t xml:space="preserve"> ultérieurement.</w:t>
      </w:r>
    </w:p>
    <w:p w14:paraId="3C3B592C" w14:textId="77777777" w:rsidR="006E009C" w:rsidRDefault="006E009C" w:rsidP="006E009C">
      <w:pPr>
        <w:pStyle w:val="NormalWeb"/>
        <w:spacing w:before="200" w:beforeAutospacing="0" w:after="0" w:afterAutospacing="0" w:line="216" w:lineRule="auto"/>
        <w:ind w:firstLine="708"/>
        <w:rPr>
          <w:rFonts w:eastAsia="+mn-ea"/>
          <w:color w:val="000000"/>
          <w:kern w:val="24"/>
        </w:rPr>
      </w:pPr>
      <w:r w:rsidRPr="00717656">
        <w:rPr>
          <w:rFonts w:eastAsia="+mn-ea"/>
          <w:color w:val="000000"/>
          <w:kern w:val="24"/>
        </w:rPr>
        <w:t>Chacun des abonnés disposera d’un petit échangeur (poste de livraison-sous station</w:t>
      </w:r>
      <w:r>
        <w:rPr>
          <w:rFonts w:eastAsia="+mn-ea"/>
          <w:color w:val="000000"/>
          <w:kern w:val="24"/>
        </w:rPr>
        <w:t>/SKID</w:t>
      </w:r>
      <w:r w:rsidRPr="00717656">
        <w:rPr>
          <w:rFonts w:eastAsia="+mn-ea"/>
          <w:color w:val="000000"/>
          <w:kern w:val="24"/>
        </w:rPr>
        <w:t>) et devra souscrire une police d’abonnement avec l</w:t>
      </w:r>
      <w:r>
        <w:rPr>
          <w:rFonts w:eastAsia="+mn-ea"/>
          <w:color w:val="000000"/>
          <w:kern w:val="24"/>
        </w:rPr>
        <w:t>a Société</w:t>
      </w:r>
      <w:r w:rsidRPr="00717656">
        <w:rPr>
          <w:rFonts w:eastAsia="+mn-ea"/>
          <w:color w:val="000000"/>
          <w:kern w:val="24"/>
        </w:rPr>
        <w:t xml:space="preserve"> MISSENARD </w:t>
      </w:r>
      <w:r>
        <w:rPr>
          <w:rFonts w:eastAsia="+mn-ea"/>
          <w:color w:val="000000"/>
          <w:kern w:val="24"/>
        </w:rPr>
        <w:t xml:space="preserve">Climatique dont le siège social est à </w:t>
      </w:r>
    </w:p>
    <w:p w14:paraId="4BD8CD6B" w14:textId="77777777" w:rsidR="006E009C" w:rsidRDefault="006E009C" w:rsidP="006E009C">
      <w:pPr>
        <w:pStyle w:val="NormalWeb"/>
        <w:spacing w:before="0" w:beforeAutospacing="0" w:after="0" w:afterAutospacing="0" w:line="216" w:lineRule="auto"/>
        <w:rPr>
          <w:rFonts w:eastAsia="+mn-ea"/>
          <w:color w:val="000000"/>
          <w:kern w:val="24"/>
        </w:rPr>
      </w:pPr>
      <w:r>
        <w:rPr>
          <w:rFonts w:eastAsia="+mn-ea"/>
          <w:color w:val="000000"/>
          <w:kern w:val="24"/>
        </w:rPr>
        <w:t>USSAC (19).</w:t>
      </w:r>
    </w:p>
    <w:p w14:paraId="278FA5A1" w14:textId="22DF0662" w:rsidR="004E7EF1" w:rsidRPr="00EF7132" w:rsidRDefault="004E7EF1" w:rsidP="006E009C">
      <w:pPr>
        <w:pStyle w:val="NormalWeb"/>
        <w:spacing w:before="0" w:beforeAutospacing="0" w:after="0" w:afterAutospacing="0" w:line="216" w:lineRule="auto"/>
        <w:rPr>
          <w:rFonts w:eastAsia="+mn-ea"/>
          <w:color w:val="000000"/>
          <w:kern w:val="24"/>
        </w:rPr>
      </w:pPr>
    </w:p>
    <w:p w14:paraId="4C73D5EB" w14:textId="77777777" w:rsidR="006E009C" w:rsidRDefault="006E009C" w:rsidP="006E009C">
      <w:pPr>
        <w:rPr>
          <w:sz w:val="24"/>
          <w:szCs w:val="24"/>
        </w:rPr>
      </w:pPr>
      <w:r>
        <w:rPr>
          <w:sz w:val="24"/>
          <w:szCs w:val="24"/>
        </w:rPr>
        <w:tab/>
        <w:t>Les conditions et modalités auxquelles est soumis le raccordement des abonnés au service de production et de distribution de chaleur et de froid de la ville d’Evaux-Les-Bains sont définies par le règlement de service auquel est annexée la police d’abonnement.</w:t>
      </w:r>
      <w:r>
        <w:rPr>
          <w:sz w:val="24"/>
          <w:szCs w:val="24"/>
        </w:rPr>
        <w:tab/>
      </w:r>
    </w:p>
    <w:p w14:paraId="17778E6F" w14:textId="77777777" w:rsidR="006E009C" w:rsidRDefault="006E009C" w:rsidP="006E009C">
      <w:pPr>
        <w:rPr>
          <w:sz w:val="24"/>
          <w:szCs w:val="24"/>
        </w:rPr>
      </w:pPr>
    </w:p>
    <w:p w14:paraId="609FFA1C" w14:textId="77777777" w:rsidR="006E009C" w:rsidRDefault="006E009C" w:rsidP="006E009C">
      <w:pPr>
        <w:rPr>
          <w:sz w:val="24"/>
          <w:szCs w:val="24"/>
        </w:rPr>
      </w:pPr>
      <w:r>
        <w:rPr>
          <w:sz w:val="24"/>
          <w:szCs w:val="24"/>
        </w:rPr>
        <w:tab/>
        <w:t>Concernant la Résidence Les Sources (bâtiment destiné à l’hébergement de curistes), les besoins portent sur le chauffage/l’eau chaude sanitaire.</w:t>
      </w:r>
    </w:p>
    <w:p w14:paraId="56F0F61C" w14:textId="77777777" w:rsidR="007C63DA" w:rsidRDefault="007C63DA" w:rsidP="007C63DA">
      <w:pPr>
        <w:rPr>
          <w:sz w:val="24"/>
          <w:szCs w:val="24"/>
        </w:rPr>
      </w:pPr>
      <w:r>
        <w:rPr>
          <w:sz w:val="24"/>
          <w:szCs w:val="24"/>
        </w:rPr>
        <w:tab/>
        <w:t>La puissance à souscrire est déterminée par le Bureau d’Etude Technique (BET), elle est estimée à 60 kw.</w:t>
      </w:r>
    </w:p>
    <w:p w14:paraId="751E6729" w14:textId="77777777" w:rsidR="007C63DA" w:rsidRDefault="007C63DA" w:rsidP="007C63DA">
      <w:pPr>
        <w:rPr>
          <w:sz w:val="24"/>
          <w:szCs w:val="24"/>
        </w:rPr>
      </w:pPr>
      <w:r>
        <w:rPr>
          <w:sz w:val="24"/>
          <w:szCs w:val="24"/>
        </w:rPr>
        <w:tab/>
        <w:t>La tarification appliquée est composée de 2 termes R1/R2 et répartie comme suit :</w:t>
      </w:r>
    </w:p>
    <w:p w14:paraId="2A688BAD" w14:textId="77777777" w:rsidR="007C63DA" w:rsidRDefault="007C63DA" w:rsidP="007C63DA">
      <w:pPr>
        <w:rPr>
          <w:sz w:val="24"/>
          <w:szCs w:val="24"/>
        </w:rPr>
      </w:pPr>
      <w:r>
        <w:rPr>
          <w:sz w:val="24"/>
          <w:szCs w:val="24"/>
        </w:rPr>
        <w:t>Terme R1 : Facturation de la consommation d’énergie (eau de ville, gaz, électricité) à partir du compteur installé chez chaque abonné</w:t>
      </w:r>
    </w:p>
    <w:p w14:paraId="07C34863" w14:textId="77777777" w:rsidR="007C63DA" w:rsidRDefault="007C63DA" w:rsidP="007C63DA">
      <w:pPr>
        <w:rPr>
          <w:sz w:val="24"/>
          <w:szCs w:val="24"/>
        </w:rPr>
      </w:pPr>
      <w:r>
        <w:rPr>
          <w:sz w:val="24"/>
          <w:szCs w:val="24"/>
        </w:rPr>
        <w:t>Terme R2 : Frais de gestion dont la décomposition est la suivante :</w:t>
      </w:r>
    </w:p>
    <w:p w14:paraId="69BCBDF4" w14:textId="77777777" w:rsidR="007C63DA" w:rsidRDefault="007C63DA" w:rsidP="007C63DA">
      <w:pPr>
        <w:pStyle w:val="Paragraphedeliste"/>
        <w:numPr>
          <w:ilvl w:val="0"/>
          <w:numId w:val="26"/>
        </w:numPr>
        <w:spacing w:line="256" w:lineRule="auto"/>
        <w:ind w:left="360"/>
      </w:pPr>
      <w:r>
        <w:t>R22 : Maintenance du site (entretien des installations, remplacement des consommables, dépannage 24/24)</w:t>
      </w:r>
    </w:p>
    <w:p w14:paraId="08D01821" w14:textId="77777777" w:rsidR="007C63DA" w:rsidRDefault="007C63DA" w:rsidP="007C63DA">
      <w:pPr>
        <w:pStyle w:val="Paragraphedeliste"/>
        <w:numPr>
          <w:ilvl w:val="0"/>
          <w:numId w:val="26"/>
        </w:numPr>
        <w:spacing w:line="256" w:lineRule="auto"/>
        <w:ind w:left="360"/>
      </w:pPr>
      <w:r>
        <w:t xml:space="preserve">R23 : Garantie totale des équipements et éventuellement modernisation de l’installation si possible financièrement. Fonctionnement sous forme d’une cagnotte travaux dont une </w:t>
      </w:r>
      <w:r>
        <w:lastRenderedPageBreak/>
        <w:t>situation est fournie chaque année au Maître d’Ouvrage. En fin de concession le solde est reversé à la régie.</w:t>
      </w:r>
    </w:p>
    <w:p w14:paraId="323A5F57" w14:textId="77777777" w:rsidR="007C63DA" w:rsidRPr="00712E4F" w:rsidRDefault="007C63DA" w:rsidP="007C63DA">
      <w:pPr>
        <w:pStyle w:val="Paragraphedeliste"/>
        <w:numPr>
          <w:ilvl w:val="0"/>
          <w:numId w:val="26"/>
        </w:numPr>
        <w:spacing w:line="256" w:lineRule="auto"/>
        <w:ind w:left="360"/>
      </w:pPr>
      <w:r>
        <w:t>R24 : Collecte auprès des abonnés pour le compte de la régie (annuité d’emprunt, assurance, frais de gestion, entretien des abords etc…)</w:t>
      </w:r>
    </w:p>
    <w:p w14:paraId="04684CAC" w14:textId="77777777" w:rsidR="007C63DA" w:rsidRDefault="007C63DA" w:rsidP="007C63DA">
      <w:pPr>
        <w:rPr>
          <w:sz w:val="24"/>
          <w:szCs w:val="24"/>
        </w:rPr>
      </w:pPr>
    </w:p>
    <w:p w14:paraId="30522193" w14:textId="77777777" w:rsidR="007C63DA" w:rsidRDefault="007C63DA" w:rsidP="007C63DA">
      <w:pPr>
        <w:ind w:left="708"/>
        <w:rPr>
          <w:sz w:val="24"/>
          <w:szCs w:val="24"/>
        </w:rPr>
      </w:pPr>
      <w:r>
        <w:rPr>
          <w:sz w:val="24"/>
          <w:szCs w:val="24"/>
        </w:rPr>
        <w:t xml:space="preserve">La durée minimum de l’abonnement est de 10 ans résiliable à tout </w:t>
      </w:r>
    </w:p>
    <w:p w14:paraId="59DEDBFE" w14:textId="77777777" w:rsidR="007C63DA" w:rsidRDefault="007C63DA" w:rsidP="007C63DA">
      <w:pPr>
        <w:rPr>
          <w:sz w:val="24"/>
          <w:szCs w:val="24"/>
        </w:rPr>
      </w:pPr>
      <w:r>
        <w:rPr>
          <w:sz w:val="24"/>
          <w:szCs w:val="24"/>
        </w:rPr>
        <w:t>moment moyennant un préavis minimal de 3 mois.</w:t>
      </w:r>
    </w:p>
    <w:p w14:paraId="0D446794" w14:textId="77777777" w:rsidR="006E009C" w:rsidRDefault="006E009C" w:rsidP="006E009C">
      <w:pPr>
        <w:rPr>
          <w:sz w:val="24"/>
          <w:szCs w:val="24"/>
        </w:rPr>
      </w:pPr>
    </w:p>
    <w:p w14:paraId="14465C81" w14:textId="77777777" w:rsidR="006E009C" w:rsidRDefault="006E009C" w:rsidP="006E009C">
      <w:pPr>
        <w:rPr>
          <w:sz w:val="24"/>
          <w:szCs w:val="24"/>
        </w:rPr>
      </w:pPr>
      <w:r>
        <w:rPr>
          <w:sz w:val="24"/>
          <w:szCs w:val="24"/>
        </w:rPr>
        <w:tab/>
        <w:t>Monsieur le Maire invite ensuite l’Assemblée à se prononcer sur la souscription d’un contrat d’abonnement pour la Résidence Les Sources.</w:t>
      </w:r>
    </w:p>
    <w:p w14:paraId="31E724D0" w14:textId="12E327AF" w:rsidR="006E009C" w:rsidRDefault="006E009C" w:rsidP="006E009C">
      <w:pPr>
        <w:rPr>
          <w:sz w:val="24"/>
          <w:szCs w:val="24"/>
        </w:rPr>
      </w:pPr>
      <w:r w:rsidRPr="006E009C">
        <w:rPr>
          <w:b/>
          <w:bCs/>
          <w:sz w:val="24"/>
          <w:szCs w:val="24"/>
          <w:u w:val="single"/>
        </w:rPr>
        <w:t>Décision</w:t>
      </w:r>
      <w:r>
        <w:rPr>
          <w:sz w:val="24"/>
          <w:szCs w:val="24"/>
        </w:rPr>
        <w:t> : Au vu de cet exposé, et après en avoir délibéré, le Conseil Municipal, à l’unanimité :</w:t>
      </w:r>
    </w:p>
    <w:p w14:paraId="3140C91A" w14:textId="2D5B819A" w:rsidR="006E009C" w:rsidRDefault="006E009C" w:rsidP="006E009C">
      <w:pPr>
        <w:pStyle w:val="Paragraphedeliste"/>
        <w:numPr>
          <w:ilvl w:val="0"/>
          <w:numId w:val="3"/>
        </w:numPr>
        <w:spacing w:line="256" w:lineRule="auto"/>
        <w:ind w:left="360"/>
      </w:pPr>
      <w:r>
        <w:t>est favorable à la souscription d’un contrat d’abonnement avec la Société MISSENARD à USSAC (19) concernant la fourniture de calories nécessaires au chauffage et à la production d’eau chaude de la Résidence Les Sources</w:t>
      </w:r>
    </w:p>
    <w:p w14:paraId="628524CE" w14:textId="74092D50" w:rsidR="006E009C" w:rsidRDefault="006E009C" w:rsidP="006E009C">
      <w:pPr>
        <w:pStyle w:val="Paragraphedeliste"/>
        <w:numPr>
          <w:ilvl w:val="0"/>
          <w:numId w:val="3"/>
        </w:numPr>
        <w:spacing w:line="256" w:lineRule="auto"/>
        <w:ind w:left="360"/>
      </w:pPr>
      <w:r>
        <w:t xml:space="preserve">approuve les projets de règlement de service et de police d’abonnement qui lui sont soumis </w:t>
      </w:r>
    </w:p>
    <w:p w14:paraId="28E1D18C" w14:textId="77777777" w:rsidR="006E009C" w:rsidRPr="00EF7132" w:rsidRDefault="006E009C" w:rsidP="006E009C">
      <w:pPr>
        <w:pStyle w:val="Paragraphedeliste"/>
        <w:numPr>
          <w:ilvl w:val="0"/>
          <w:numId w:val="3"/>
        </w:numPr>
        <w:spacing w:line="256" w:lineRule="auto"/>
        <w:ind w:left="360"/>
      </w:pPr>
      <w:r>
        <w:t>autorise Monsieur le Maire à signer lesdits documents ainsi que toutes pièces relatives à cette affaire</w:t>
      </w:r>
    </w:p>
    <w:p w14:paraId="5858470F" w14:textId="2B09A126" w:rsidR="00CA26B5" w:rsidRPr="00E5535E" w:rsidRDefault="003352F8" w:rsidP="00CB6412">
      <w:pPr>
        <w:rPr>
          <w:i/>
          <w:sz w:val="24"/>
          <w:szCs w:val="24"/>
        </w:rPr>
      </w:pPr>
      <w:r w:rsidRPr="00E5535E">
        <w:rPr>
          <w:i/>
          <w:sz w:val="24"/>
          <w:szCs w:val="24"/>
        </w:rPr>
        <w:t>(M. Papineau cite de nouveaux abonnés potentiels tels que le Centre hospitalier « Les Genêts d’Or », Creusalis pour les logements situés Les Thermes et Saint-Jacques.</w:t>
      </w:r>
    </w:p>
    <w:p w14:paraId="209AC274" w14:textId="77777777" w:rsidR="003352F8" w:rsidRPr="007F23AD" w:rsidRDefault="003352F8" w:rsidP="00CB6412">
      <w:pPr>
        <w:rPr>
          <w:sz w:val="24"/>
          <w:szCs w:val="24"/>
        </w:rPr>
      </w:pPr>
    </w:p>
    <w:p w14:paraId="57E951E4" w14:textId="4F428171" w:rsidR="00E04405" w:rsidRPr="00E04405" w:rsidRDefault="00203D90" w:rsidP="00E04405">
      <w:pPr>
        <w:rPr>
          <w:sz w:val="24"/>
          <w:szCs w:val="24"/>
          <w:u w:val="single"/>
        </w:rPr>
      </w:pPr>
      <w:r>
        <w:rPr>
          <w:sz w:val="24"/>
          <w:szCs w:val="24"/>
        </w:rPr>
        <w:t xml:space="preserve">IV </w:t>
      </w:r>
      <w:r w:rsidR="00E04405">
        <w:rPr>
          <w:sz w:val="24"/>
          <w:szCs w:val="24"/>
          <w:u w:val="single"/>
        </w:rPr>
        <w:t>Convention de partenariat «Lecture Publique» avec la Communauté de Communes Creuse Confluence</w:t>
      </w:r>
    </w:p>
    <w:p w14:paraId="35EC46A0" w14:textId="3FF67153" w:rsidR="005F4922" w:rsidRPr="00EE7CB5" w:rsidRDefault="00E04405" w:rsidP="00E04405">
      <w:pPr>
        <w:pStyle w:val="NormalWeb"/>
        <w:spacing w:before="200" w:beforeAutospacing="0" w:after="0" w:afterAutospacing="0" w:line="216" w:lineRule="auto"/>
      </w:pPr>
      <w:r w:rsidRPr="00717656">
        <w:tab/>
        <w:t xml:space="preserve">Monsieur le Maire rappelle à l’Assemblée que </w:t>
      </w:r>
      <w:r w:rsidRPr="00717656">
        <w:rPr>
          <w:rFonts w:eastAsiaTheme="minorEastAsia"/>
          <w:kern w:val="24"/>
        </w:rPr>
        <w:t>la compétence « Construire, gérer et entretenir des équipements structurants disposant d’un rayonnement sportif et culturel sur le territoire communautaire : Médiathèque de Chambon Sur Voueize » a été prise en 2017 par la Communauté de Communes Creuse Confluence.</w:t>
      </w:r>
      <w:r w:rsidR="00EE7CB5">
        <w:br/>
        <w:t xml:space="preserve">          </w:t>
      </w:r>
      <w:r w:rsidRPr="00717656">
        <w:rPr>
          <w:rFonts w:eastAsiaTheme="minorEastAsia"/>
          <w:color w:val="000000" w:themeColor="text1"/>
          <w:kern w:val="24"/>
          <w:sz w:val="32"/>
          <w:szCs w:val="32"/>
        </w:rPr>
        <w:t xml:space="preserve">  </w:t>
      </w:r>
      <w:r w:rsidRPr="00717656">
        <w:rPr>
          <w:rFonts w:eastAsiaTheme="minorEastAsia"/>
          <w:color w:val="000000" w:themeColor="text1"/>
          <w:kern w:val="24"/>
        </w:rPr>
        <w:t>La Communauté de Communes Creuse Confluence développe conjointement avec la Commune d’Evaux Les Bains un service de Lecture Publique qui offre aux habitants un accès de proximité pour tous à des ressources documentaires, multimédias, et de loisirs.</w:t>
      </w:r>
      <w:r w:rsidR="00EE7CB5">
        <w:br/>
        <w:t xml:space="preserve">            </w:t>
      </w:r>
      <w:r w:rsidRPr="00717656">
        <w:rPr>
          <w:rFonts w:eastAsiaTheme="minorEastAsia"/>
          <w:color w:val="000000" w:themeColor="text1"/>
          <w:kern w:val="24"/>
        </w:rPr>
        <w:t>Par conséquent, une convention de partenariat dont Monsieur le Maire donne lecture est proposée. Elle vise à déterminer les engagements de chaque partie sur le plan des moyens, des collections, des personnels, de la communication et de l’animation.</w:t>
      </w:r>
      <w:r w:rsidR="00EE7CB5">
        <w:rPr>
          <w:rFonts w:eastAsiaTheme="minorEastAsia"/>
          <w:color w:val="000000" w:themeColor="text1"/>
          <w:kern w:val="24"/>
        </w:rPr>
        <w:br/>
      </w:r>
    </w:p>
    <w:p w14:paraId="7186412B" w14:textId="3F9541F7" w:rsidR="00E04405" w:rsidRPr="00717656" w:rsidRDefault="005F4922" w:rsidP="005F4922">
      <w:pPr>
        <w:pStyle w:val="NormalWeb"/>
        <w:spacing w:before="0" w:beforeAutospacing="0" w:after="0" w:afterAutospacing="0" w:line="216" w:lineRule="auto"/>
        <w:rPr>
          <w:rFonts w:eastAsiaTheme="minorEastAsia"/>
          <w:color w:val="000000" w:themeColor="text1"/>
          <w:kern w:val="24"/>
        </w:rPr>
      </w:pPr>
      <w:r w:rsidRPr="005F4922">
        <w:rPr>
          <w:rFonts w:eastAsiaTheme="minorEastAsia"/>
          <w:b/>
          <w:bCs/>
          <w:color w:val="000000" w:themeColor="text1"/>
          <w:kern w:val="24"/>
          <w:u w:val="single"/>
        </w:rPr>
        <w:t>Décision</w:t>
      </w:r>
      <w:r>
        <w:rPr>
          <w:rFonts w:eastAsiaTheme="minorEastAsia"/>
          <w:color w:val="000000" w:themeColor="text1"/>
          <w:kern w:val="24"/>
        </w:rPr>
        <w:t xml:space="preserve"> : </w:t>
      </w:r>
      <w:r w:rsidR="00E04405" w:rsidRPr="00717656">
        <w:rPr>
          <w:rFonts w:eastAsiaTheme="minorEastAsia"/>
          <w:color w:val="000000" w:themeColor="text1"/>
          <w:kern w:val="24"/>
        </w:rPr>
        <w:t>Au vu de cet exposé, et après en avoir délibéré, le Conseil municipal, à l’unanimité :</w:t>
      </w:r>
    </w:p>
    <w:p w14:paraId="467F109F" w14:textId="77777777" w:rsidR="00E04405" w:rsidRPr="00717656" w:rsidRDefault="00E04405" w:rsidP="005F4922">
      <w:pPr>
        <w:pStyle w:val="NormalWeb"/>
        <w:spacing w:before="0" w:beforeAutospacing="0" w:after="0" w:afterAutospacing="0" w:line="216" w:lineRule="auto"/>
        <w:rPr>
          <w:rFonts w:eastAsiaTheme="minorEastAsia"/>
          <w:color w:val="000000" w:themeColor="text1"/>
          <w:kern w:val="24"/>
        </w:rPr>
      </w:pPr>
      <w:r w:rsidRPr="00717656">
        <w:rPr>
          <w:rFonts w:eastAsiaTheme="minorEastAsia"/>
          <w:color w:val="000000" w:themeColor="text1"/>
          <w:kern w:val="24"/>
        </w:rPr>
        <w:t>-  approuve la convention de partenariat « Lecture publique » à intervenir avec la Communauté de Communes Creuse Confluence et annexée à la présente délibération</w:t>
      </w:r>
    </w:p>
    <w:p w14:paraId="13AD834C" w14:textId="48B5EB08" w:rsidR="00E04405" w:rsidRDefault="00E04405" w:rsidP="005F4922">
      <w:pPr>
        <w:pStyle w:val="NormalWeb"/>
        <w:spacing w:before="0" w:beforeAutospacing="0" w:after="0" w:afterAutospacing="0" w:line="216" w:lineRule="auto"/>
        <w:rPr>
          <w:rFonts w:eastAsiaTheme="minorEastAsia"/>
          <w:color w:val="000000" w:themeColor="text1"/>
          <w:kern w:val="24"/>
        </w:rPr>
      </w:pPr>
      <w:r w:rsidRPr="00717656">
        <w:rPr>
          <w:rFonts w:eastAsiaTheme="minorEastAsia"/>
          <w:color w:val="000000" w:themeColor="text1"/>
          <w:kern w:val="24"/>
        </w:rPr>
        <w:t xml:space="preserve"> -  autorise Monsieur le Maire à signer cette convention ainsi que tous documents relatifs à cette affaire.    </w:t>
      </w:r>
    </w:p>
    <w:p w14:paraId="060676FD" w14:textId="77777777" w:rsidR="00EE7CB5" w:rsidRPr="00717656" w:rsidRDefault="00EE7CB5" w:rsidP="005F4922">
      <w:pPr>
        <w:pStyle w:val="NormalWeb"/>
        <w:spacing w:before="0" w:beforeAutospacing="0" w:after="0" w:afterAutospacing="0" w:line="216" w:lineRule="auto"/>
        <w:rPr>
          <w:rFonts w:eastAsiaTheme="minorEastAsia"/>
          <w:color w:val="000000" w:themeColor="text1"/>
          <w:kern w:val="24"/>
        </w:rPr>
      </w:pPr>
    </w:p>
    <w:p w14:paraId="364145DB" w14:textId="764B23D2" w:rsidR="005D1CBF" w:rsidRPr="001F106F" w:rsidRDefault="005D1CBF" w:rsidP="00B41645">
      <w:pPr>
        <w:rPr>
          <w:sz w:val="24"/>
          <w:szCs w:val="24"/>
          <w:u w:val="single"/>
        </w:rPr>
      </w:pPr>
      <w:r>
        <w:rPr>
          <w:sz w:val="24"/>
          <w:szCs w:val="24"/>
        </w:rPr>
        <w:t>V</w:t>
      </w:r>
      <w:r w:rsidR="001F106F">
        <w:rPr>
          <w:sz w:val="24"/>
          <w:szCs w:val="24"/>
        </w:rPr>
        <w:t xml:space="preserve"> </w:t>
      </w:r>
      <w:r w:rsidR="00734233">
        <w:rPr>
          <w:sz w:val="24"/>
          <w:szCs w:val="24"/>
          <w:u w:val="single"/>
        </w:rPr>
        <w:t>Pouvoirs du Maire – Délégation du Conseil Municipal</w:t>
      </w:r>
    </w:p>
    <w:p w14:paraId="48F70041" w14:textId="77777777" w:rsidR="00734233" w:rsidRDefault="001F106F" w:rsidP="00734233">
      <w:pPr>
        <w:rPr>
          <w:sz w:val="24"/>
          <w:szCs w:val="24"/>
        </w:rPr>
      </w:pPr>
      <w:r w:rsidRPr="00682289">
        <w:rPr>
          <w:sz w:val="24"/>
          <w:szCs w:val="24"/>
        </w:rPr>
        <w:tab/>
      </w:r>
    </w:p>
    <w:p w14:paraId="49B3B24E" w14:textId="12858CAE" w:rsidR="00734233" w:rsidRPr="00717656" w:rsidRDefault="00734233" w:rsidP="00EE7CB5">
      <w:pPr>
        <w:rPr>
          <w:sz w:val="24"/>
          <w:szCs w:val="24"/>
        </w:rPr>
      </w:pPr>
      <w:r w:rsidRPr="00717656">
        <w:rPr>
          <w:sz w:val="24"/>
          <w:szCs w:val="24"/>
        </w:rPr>
        <w:tab/>
        <w:t>Monsieur le Maire rappelle à l’Assemblée qu’afin de permettre le règlement rapide de certaines questions relatives à la gestion de la Commune, le Code Général des Collectivités Territoriales prévoit la possibilité pour le Conseil municipal de déléguer au Maire certaines de ses attributions.</w:t>
      </w:r>
      <w:r w:rsidR="00EE7CB5">
        <w:rPr>
          <w:sz w:val="24"/>
          <w:szCs w:val="24"/>
        </w:rPr>
        <w:br/>
      </w:r>
      <w:r w:rsidRPr="00717656">
        <w:rPr>
          <w:sz w:val="24"/>
          <w:szCs w:val="24"/>
        </w:rPr>
        <w:tab/>
        <w:t>Ainsi, conformément aux dispositions de l’article L 2122-22 du CGCT, le Conseil municipal a, par délibération du 28 Mai 2020, déterminé la liste des délégations consenties au Maire.</w:t>
      </w:r>
      <w:r w:rsidR="00EE7CB5">
        <w:rPr>
          <w:sz w:val="24"/>
          <w:szCs w:val="24"/>
        </w:rPr>
        <w:br/>
        <w:t xml:space="preserve">            </w:t>
      </w:r>
      <w:r w:rsidRPr="00717656">
        <w:rPr>
          <w:sz w:val="24"/>
          <w:szCs w:val="24"/>
        </w:rPr>
        <w:t xml:space="preserve">La loi n° 2022-217 du 21 Février 2022 relative à la différenciation, la décentralisation, la déconcentration et portant diverses mesures de simplification de l’action publique locale, dite loi 3 DS permet également au Conseil municipal de déléguer au Maire l’admission en non-valeur des titres de recettes présentés par le Comptable public, chacun de ces titres correspondant à une créance irrécouvrable d’un montant ne pouvant être supérieur à un seuil </w:t>
      </w:r>
      <w:r w:rsidRPr="00717656">
        <w:rPr>
          <w:sz w:val="24"/>
          <w:szCs w:val="24"/>
        </w:rPr>
        <w:lastRenderedPageBreak/>
        <w:t>fixé à 100 € par décret n° 2023-523 du 29 Juin 2023. Il est précisé que le Maire rend compte au moins une fois par an de ses décisions au conseil municipal.</w:t>
      </w:r>
    </w:p>
    <w:p w14:paraId="1AB10A6A" w14:textId="77777777" w:rsidR="00734233" w:rsidRDefault="00734233" w:rsidP="00734233">
      <w:pPr>
        <w:spacing w:before="200" w:line="216" w:lineRule="auto"/>
        <w:rPr>
          <w:sz w:val="24"/>
          <w:szCs w:val="24"/>
        </w:rPr>
      </w:pPr>
      <w:r w:rsidRPr="00734233">
        <w:rPr>
          <w:b/>
          <w:bCs/>
          <w:sz w:val="24"/>
          <w:szCs w:val="24"/>
          <w:u w:val="single"/>
        </w:rPr>
        <w:t>Décision</w:t>
      </w:r>
      <w:r>
        <w:rPr>
          <w:sz w:val="24"/>
          <w:szCs w:val="24"/>
        </w:rPr>
        <w:t xml:space="preserve"> : </w:t>
      </w:r>
      <w:r w:rsidRPr="00717656">
        <w:rPr>
          <w:sz w:val="24"/>
          <w:szCs w:val="24"/>
        </w:rPr>
        <w:t>Au vu de cet exposé, et après en avoir délibéré, le Conseil municipal, à l’unanimité :</w:t>
      </w:r>
    </w:p>
    <w:p w14:paraId="1B590B59" w14:textId="2188DDC8" w:rsidR="00734233" w:rsidRPr="00717656" w:rsidRDefault="00734233" w:rsidP="00734233">
      <w:pPr>
        <w:spacing w:line="216" w:lineRule="auto"/>
        <w:rPr>
          <w:sz w:val="24"/>
          <w:szCs w:val="24"/>
        </w:rPr>
      </w:pPr>
      <w:r w:rsidRPr="00717656">
        <w:rPr>
          <w:sz w:val="24"/>
          <w:szCs w:val="24"/>
        </w:rPr>
        <w:t>-  approuve la délégation au Maire, pour la durée du mandat, portant sur l’admission en non-valeur des titres de recettes, présentés par le Comptable public, chacun de ces titres correspondant à une créance irrécouvrable d’un montant ne pouvant être supérieur à un seuil de 100 €.</w:t>
      </w:r>
    </w:p>
    <w:p w14:paraId="3F35D9E2" w14:textId="14E9464C" w:rsidR="00734233" w:rsidRPr="00717656" w:rsidRDefault="00734233" w:rsidP="00734233">
      <w:pPr>
        <w:spacing w:line="216" w:lineRule="auto"/>
        <w:rPr>
          <w:sz w:val="24"/>
          <w:szCs w:val="24"/>
        </w:rPr>
      </w:pPr>
      <w:r w:rsidRPr="00717656">
        <w:rPr>
          <w:sz w:val="24"/>
          <w:szCs w:val="24"/>
        </w:rPr>
        <w:t>- dit que le Maire rend compte au moins une fois par an de ses décisions au Conseil municipal conformément au décret n° 2023-523 du 29 Juin 2023</w:t>
      </w:r>
      <w:r w:rsidRPr="00717656">
        <w:rPr>
          <w:sz w:val="24"/>
          <w:szCs w:val="24"/>
        </w:rPr>
        <w:br/>
      </w:r>
      <w:r w:rsidRPr="00717656">
        <w:rPr>
          <w:rFonts w:eastAsiaTheme="minorEastAsia"/>
          <w:color w:val="000000" w:themeColor="text1"/>
          <w:kern w:val="24"/>
        </w:rPr>
        <w:t xml:space="preserve"> </w:t>
      </w:r>
      <w:r w:rsidRPr="00717656">
        <w:rPr>
          <w:sz w:val="24"/>
          <w:szCs w:val="24"/>
        </w:rPr>
        <w:t xml:space="preserve"> - autorise l’exercice de la présente délégation par le Premier Adjoint en cas d’empêchement du Maire.</w:t>
      </w:r>
    </w:p>
    <w:p w14:paraId="7DF3844B" w14:textId="77777777" w:rsidR="006534C9" w:rsidRDefault="006534C9" w:rsidP="001F106F">
      <w:pPr>
        <w:rPr>
          <w:sz w:val="24"/>
          <w:szCs w:val="24"/>
        </w:rPr>
      </w:pPr>
    </w:p>
    <w:p w14:paraId="0D748ED9" w14:textId="278EC471" w:rsidR="00831CBB" w:rsidRPr="00831CBB" w:rsidRDefault="00831CBB" w:rsidP="001F106F">
      <w:pPr>
        <w:rPr>
          <w:sz w:val="24"/>
          <w:szCs w:val="24"/>
          <w:u w:val="single"/>
        </w:rPr>
      </w:pPr>
      <w:r>
        <w:rPr>
          <w:sz w:val="24"/>
          <w:szCs w:val="24"/>
        </w:rPr>
        <w:t xml:space="preserve">VI </w:t>
      </w:r>
      <w:r w:rsidR="00DB2079">
        <w:rPr>
          <w:sz w:val="24"/>
          <w:szCs w:val="24"/>
          <w:u w:val="single"/>
        </w:rPr>
        <w:t xml:space="preserve">Désaffectation </w:t>
      </w:r>
      <w:r w:rsidR="00BB088F">
        <w:rPr>
          <w:sz w:val="24"/>
          <w:szCs w:val="24"/>
          <w:u w:val="single"/>
        </w:rPr>
        <w:t>et déclassement d’un délaissé du domaine public communal sis au village de Baillier le Franc au profit de M. et Mme SABLERY Marien</w:t>
      </w:r>
    </w:p>
    <w:p w14:paraId="0DD13742" w14:textId="77777777" w:rsidR="00DB2079" w:rsidRPr="00717656" w:rsidRDefault="00DB2079" w:rsidP="00DB2079">
      <w:pPr>
        <w:rPr>
          <w:color w:val="FF0000"/>
          <w:sz w:val="24"/>
          <w:szCs w:val="24"/>
        </w:rPr>
      </w:pPr>
    </w:p>
    <w:p w14:paraId="2E4194C7" w14:textId="4CD1D200" w:rsidR="00DB2079" w:rsidRPr="00717656" w:rsidRDefault="00DB2079" w:rsidP="00DB2079">
      <w:pPr>
        <w:rPr>
          <w:sz w:val="24"/>
          <w:szCs w:val="24"/>
        </w:rPr>
      </w:pPr>
      <w:r w:rsidRPr="00717656">
        <w:rPr>
          <w:sz w:val="24"/>
          <w:szCs w:val="24"/>
        </w:rPr>
        <w:tab/>
        <w:t>Monsieur le Maire expose à l’Assemblée la demande présentée par M. et Mme SABLERY Marien qui souhaitent acquérir un délaissé communal au droit de leur propriété à Baillier le Franc – Commune d’Evaux Les Bains.</w:t>
      </w:r>
    </w:p>
    <w:p w14:paraId="24F559CE" w14:textId="77777777" w:rsidR="00DB2079" w:rsidRPr="00717656" w:rsidRDefault="00DB2079" w:rsidP="00DB2079">
      <w:pPr>
        <w:rPr>
          <w:sz w:val="24"/>
          <w:szCs w:val="24"/>
        </w:rPr>
      </w:pPr>
      <w:r w:rsidRPr="00717656">
        <w:rPr>
          <w:sz w:val="24"/>
          <w:szCs w:val="24"/>
        </w:rPr>
        <w:tab/>
        <w:t>Caractéristiques du domaine public concerné par cette demande :</w:t>
      </w:r>
    </w:p>
    <w:p w14:paraId="03B96E28" w14:textId="7FE2B6FC" w:rsidR="00DB2079" w:rsidRPr="00717656" w:rsidRDefault="00DB2079" w:rsidP="00DB2079">
      <w:pPr>
        <w:rPr>
          <w:sz w:val="24"/>
          <w:szCs w:val="24"/>
        </w:rPr>
      </w:pPr>
      <w:r w:rsidRPr="00717656">
        <w:rPr>
          <w:sz w:val="24"/>
          <w:szCs w:val="24"/>
        </w:rPr>
        <w:t>Terrain non cadastré en bordure de voie communale au droit de la propriété du demandeur.</w:t>
      </w:r>
    </w:p>
    <w:p w14:paraId="6AA305F5" w14:textId="7C650F33" w:rsidR="00BB088F" w:rsidRPr="00717656" w:rsidRDefault="00DB2079" w:rsidP="00DB2079">
      <w:pPr>
        <w:rPr>
          <w:sz w:val="24"/>
          <w:szCs w:val="24"/>
        </w:rPr>
      </w:pPr>
      <w:r w:rsidRPr="00717656">
        <w:rPr>
          <w:sz w:val="24"/>
          <w:szCs w:val="24"/>
        </w:rPr>
        <w:tab/>
        <w:t>L’emprise foncière concernée n’est pas affectée à l’usage public, et n’est pas spécifiquement aménagée.</w:t>
      </w:r>
    </w:p>
    <w:p w14:paraId="2E9D5897" w14:textId="77777777" w:rsidR="00DB2079" w:rsidRPr="00717656" w:rsidRDefault="00DB2079" w:rsidP="00DB2079">
      <w:pPr>
        <w:ind w:firstLine="708"/>
        <w:rPr>
          <w:sz w:val="24"/>
          <w:szCs w:val="24"/>
        </w:rPr>
      </w:pPr>
      <w:r w:rsidRPr="00717656">
        <w:rPr>
          <w:sz w:val="24"/>
          <w:szCs w:val="24"/>
        </w:rPr>
        <w:t xml:space="preserve">Dans le cas présent, il s’avère que l’on se trouve face à un délaissé de la voie communale qui a perdu son caractère d’une dépendance du domaine public routier. </w:t>
      </w:r>
    </w:p>
    <w:p w14:paraId="655C6C53" w14:textId="77777777" w:rsidR="00DB2079" w:rsidRPr="00717656" w:rsidRDefault="00DB2079" w:rsidP="00DB2079">
      <w:pPr>
        <w:rPr>
          <w:sz w:val="24"/>
          <w:szCs w:val="24"/>
        </w:rPr>
      </w:pPr>
    </w:p>
    <w:p w14:paraId="1B84DBEE" w14:textId="71C70A78" w:rsidR="00DB2079" w:rsidRPr="00717656" w:rsidRDefault="00DB2079" w:rsidP="00DB2079">
      <w:pPr>
        <w:rPr>
          <w:sz w:val="24"/>
          <w:szCs w:val="24"/>
        </w:rPr>
      </w:pPr>
      <w:r w:rsidRPr="00717656">
        <w:rPr>
          <w:sz w:val="24"/>
          <w:szCs w:val="24"/>
        </w:rPr>
        <w:t>- Vu l’article L 2141-1 du Code Général de la Propriété des Personnes Publiques</w:t>
      </w:r>
    </w:p>
    <w:p w14:paraId="3ECC0DA7" w14:textId="0B391174" w:rsidR="00DB2079" w:rsidRPr="00717656" w:rsidRDefault="00DB2079" w:rsidP="00DB2079">
      <w:pPr>
        <w:rPr>
          <w:sz w:val="24"/>
          <w:szCs w:val="24"/>
        </w:rPr>
      </w:pPr>
      <w:r w:rsidRPr="00717656">
        <w:rPr>
          <w:sz w:val="24"/>
          <w:szCs w:val="24"/>
        </w:rPr>
        <w:t>- Vu les articles L 112-8 et L 141-3 du Code de la Voirie Routière</w:t>
      </w:r>
    </w:p>
    <w:p w14:paraId="3534A4BF" w14:textId="77777777" w:rsidR="00DB2079" w:rsidRPr="00717656" w:rsidRDefault="00DB2079" w:rsidP="00DB2079">
      <w:pPr>
        <w:rPr>
          <w:sz w:val="24"/>
          <w:szCs w:val="24"/>
        </w:rPr>
      </w:pPr>
      <w:r w:rsidRPr="00717656">
        <w:rPr>
          <w:sz w:val="24"/>
          <w:szCs w:val="24"/>
        </w:rPr>
        <w:t>- Considérant que la cession de la partie de terrain concerné ne portera pas atteinte aux conditions de circulation de ladite voie et que seul le pétitionnaire peut y avoir intérêt et a un droit de priorité.</w:t>
      </w:r>
    </w:p>
    <w:p w14:paraId="401786C8" w14:textId="77777777" w:rsidR="004E7EF1" w:rsidRDefault="004E7EF1" w:rsidP="00BB088F">
      <w:pPr>
        <w:rPr>
          <w:b/>
          <w:bCs/>
          <w:sz w:val="24"/>
          <w:szCs w:val="24"/>
          <w:u w:val="single"/>
        </w:rPr>
      </w:pPr>
    </w:p>
    <w:p w14:paraId="04FEC98F" w14:textId="287232E7" w:rsidR="00DB2079" w:rsidRPr="00717656" w:rsidRDefault="00BB088F" w:rsidP="00BB088F">
      <w:pPr>
        <w:rPr>
          <w:sz w:val="24"/>
          <w:szCs w:val="24"/>
        </w:rPr>
      </w:pPr>
      <w:r w:rsidRPr="00BB088F">
        <w:rPr>
          <w:b/>
          <w:bCs/>
          <w:sz w:val="24"/>
          <w:szCs w:val="24"/>
          <w:u w:val="single"/>
        </w:rPr>
        <w:t>Décision </w:t>
      </w:r>
      <w:r>
        <w:rPr>
          <w:sz w:val="24"/>
          <w:szCs w:val="24"/>
        </w:rPr>
        <w:t xml:space="preserve">: </w:t>
      </w:r>
      <w:r w:rsidR="00DB2079" w:rsidRPr="00717656">
        <w:rPr>
          <w:sz w:val="24"/>
          <w:szCs w:val="24"/>
        </w:rPr>
        <w:t>Après en avoir délibéré, le Conseil Municipal, à l’unanimité :</w:t>
      </w:r>
    </w:p>
    <w:p w14:paraId="0410BE54" w14:textId="547F6EE0" w:rsidR="00DB2079" w:rsidRPr="00717656" w:rsidRDefault="00DB2079" w:rsidP="00DB2079">
      <w:pPr>
        <w:rPr>
          <w:sz w:val="24"/>
          <w:szCs w:val="24"/>
        </w:rPr>
      </w:pPr>
      <w:r w:rsidRPr="00717656">
        <w:rPr>
          <w:sz w:val="24"/>
          <w:szCs w:val="24"/>
        </w:rPr>
        <w:t>- décide de procéder au déclassement du délaissé de voie communale situé au droit de la propriété de M. et Mme SABLERY Marien à Baillier le Franc – Commune d’Evaux Les Bains au motif que cette parcelle a perdu son caractère de voie publique et que ce déclassement ne porte pas atteinte aux fonctions de desserte ou de circulation assurée par la voie</w:t>
      </w:r>
    </w:p>
    <w:p w14:paraId="00CF358A" w14:textId="37CD5CB8" w:rsidR="00DB2079" w:rsidRPr="00717656" w:rsidRDefault="00DB2079" w:rsidP="00DB2079">
      <w:pPr>
        <w:rPr>
          <w:sz w:val="24"/>
          <w:szCs w:val="24"/>
        </w:rPr>
      </w:pPr>
      <w:r w:rsidRPr="00717656">
        <w:rPr>
          <w:sz w:val="24"/>
          <w:szCs w:val="24"/>
        </w:rPr>
        <w:t>- accepte de procéder à l’aliénation de l’emprise foncière concernée selon le plan annexé superficie de 15 m² environ) et fixe le prix forfaitaire de cession à 50 € au profit de M. et Mme SABLERY Marien, domiciliés 7, Baillier le Franc – Commune d’Evaux Les Bains</w:t>
      </w:r>
    </w:p>
    <w:p w14:paraId="12D24878" w14:textId="2DCB5376" w:rsidR="00DB2079" w:rsidRPr="00717656" w:rsidRDefault="00DB2079" w:rsidP="00DB2079">
      <w:pPr>
        <w:rPr>
          <w:sz w:val="24"/>
          <w:szCs w:val="24"/>
        </w:rPr>
      </w:pPr>
      <w:r w:rsidRPr="00717656">
        <w:rPr>
          <w:sz w:val="24"/>
          <w:szCs w:val="24"/>
        </w:rPr>
        <w:t>- précise que tous les frais inhérents à cette opération (frais de géomètre, acte notarié…) incomberont à l’acquéreur</w:t>
      </w:r>
    </w:p>
    <w:p w14:paraId="2832D995" w14:textId="77777777" w:rsidR="00DB2079" w:rsidRPr="00717656" w:rsidRDefault="00DB2079" w:rsidP="00DB2079">
      <w:pPr>
        <w:rPr>
          <w:sz w:val="24"/>
          <w:szCs w:val="24"/>
        </w:rPr>
      </w:pPr>
      <w:r w:rsidRPr="00717656">
        <w:rPr>
          <w:sz w:val="24"/>
          <w:szCs w:val="24"/>
        </w:rPr>
        <w:t xml:space="preserve">- autorise Monsieur le Maire à signer l’acte qui sera établi par Maître BOURVELLEC, Notaire à EVAUX LES BAINS, ainsi que tous documents relatifs à cette affaire </w:t>
      </w:r>
    </w:p>
    <w:p w14:paraId="13868412" w14:textId="77777777" w:rsidR="00105FA4" w:rsidRDefault="00105FA4" w:rsidP="00B37FC6">
      <w:pPr>
        <w:rPr>
          <w:sz w:val="24"/>
          <w:szCs w:val="24"/>
        </w:rPr>
      </w:pPr>
    </w:p>
    <w:p w14:paraId="6849A654" w14:textId="493B7D18" w:rsidR="007E156C" w:rsidRPr="007E156C" w:rsidRDefault="007E156C" w:rsidP="00D61C31">
      <w:pPr>
        <w:rPr>
          <w:sz w:val="24"/>
          <w:szCs w:val="24"/>
          <w:u w:val="single"/>
        </w:rPr>
      </w:pPr>
      <w:r>
        <w:rPr>
          <w:sz w:val="24"/>
          <w:szCs w:val="24"/>
        </w:rPr>
        <w:t xml:space="preserve">VII </w:t>
      </w:r>
      <w:r>
        <w:rPr>
          <w:sz w:val="24"/>
          <w:szCs w:val="24"/>
          <w:u w:val="single"/>
        </w:rPr>
        <w:t>Budget Principal – Décision modificative n° 2</w:t>
      </w:r>
    </w:p>
    <w:p w14:paraId="044FDDFF" w14:textId="77777777" w:rsidR="007E156C" w:rsidRPr="00717656" w:rsidRDefault="007E156C" w:rsidP="007E156C">
      <w:pPr>
        <w:rPr>
          <w:sz w:val="24"/>
          <w:szCs w:val="24"/>
        </w:rPr>
      </w:pPr>
    </w:p>
    <w:p w14:paraId="070435F7" w14:textId="77777777" w:rsidR="007E156C" w:rsidRPr="00717656" w:rsidRDefault="007E156C" w:rsidP="007E156C">
      <w:pPr>
        <w:rPr>
          <w:sz w:val="24"/>
          <w:szCs w:val="24"/>
        </w:rPr>
      </w:pPr>
      <w:r w:rsidRPr="00717656">
        <w:rPr>
          <w:sz w:val="24"/>
          <w:szCs w:val="24"/>
        </w:rPr>
        <w:tab/>
        <w:t>Monsieur le Maire explique à l’Assemblée que du fait d’une imputation de recettes erronée en 2022, il est nécessaire de procéder à une régularisation impliquant la décision modificative suivante :</w:t>
      </w:r>
    </w:p>
    <w:p w14:paraId="4796EC4B" w14:textId="77777777" w:rsidR="007E156C" w:rsidRPr="00717656" w:rsidRDefault="007E156C" w:rsidP="007E156C">
      <w:pPr>
        <w:rPr>
          <w:sz w:val="24"/>
          <w:szCs w:val="24"/>
        </w:rPr>
      </w:pPr>
    </w:p>
    <w:p w14:paraId="1FB7FEF7" w14:textId="0A3ADE66" w:rsidR="007E156C" w:rsidRPr="00717656" w:rsidRDefault="007E156C" w:rsidP="007E156C">
      <w:pPr>
        <w:rPr>
          <w:sz w:val="24"/>
          <w:szCs w:val="24"/>
        </w:rPr>
      </w:pPr>
      <w:r w:rsidRPr="00717656">
        <w:rPr>
          <w:noProof/>
        </w:rPr>
        <w:lastRenderedPageBreak/>
        <w:drawing>
          <wp:inline distT="0" distB="0" distL="0" distR="0" wp14:anchorId="67F19154" wp14:editId="396130B0">
            <wp:extent cx="5392987" cy="1238250"/>
            <wp:effectExtent l="0" t="0" r="0" b="0"/>
            <wp:docPr id="7458051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805174" name=""/>
                    <pic:cNvPicPr/>
                  </pic:nvPicPr>
                  <pic:blipFill>
                    <a:blip r:embed="rId9"/>
                    <a:stretch>
                      <a:fillRect/>
                    </a:stretch>
                  </pic:blipFill>
                  <pic:spPr>
                    <a:xfrm>
                      <a:off x="0" y="0"/>
                      <a:ext cx="5438303" cy="1248655"/>
                    </a:xfrm>
                    <a:prstGeom prst="rect">
                      <a:avLst/>
                    </a:prstGeom>
                  </pic:spPr>
                </pic:pic>
              </a:graphicData>
            </a:graphic>
          </wp:inline>
        </w:drawing>
      </w:r>
    </w:p>
    <w:p w14:paraId="3AF8ACB1" w14:textId="77777777" w:rsidR="007E156C" w:rsidRDefault="007E156C" w:rsidP="007E156C">
      <w:pPr>
        <w:rPr>
          <w:sz w:val="24"/>
          <w:szCs w:val="24"/>
        </w:rPr>
      </w:pPr>
    </w:p>
    <w:p w14:paraId="22721091" w14:textId="7105E341" w:rsidR="007E156C" w:rsidRPr="00717656" w:rsidRDefault="007E156C" w:rsidP="007E156C">
      <w:pPr>
        <w:rPr>
          <w:sz w:val="24"/>
          <w:szCs w:val="24"/>
        </w:rPr>
      </w:pPr>
      <w:r w:rsidRPr="007E156C">
        <w:rPr>
          <w:b/>
          <w:bCs/>
          <w:sz w:val="24"/>
          <w:szCs w:val="24"/>
          <w:u w:val="single"/>
        </w:rPr>
        <w:t>Décision</w:t>
      </w:r>
      <w:r>
        <w:rPr>
          <w:sz w:val="24"/>
          <w:szCs w:val="24"/>
        </w:rPr>
        <w:t xml:space="preserve"> : </w:t>
      </w:r>
      <w:r w:rsidRPr="00717656">
        <w:rPr>
          <w:sz w:val="24"/>
          <w:szCs w:val="24"/>
        </w:rPr>
        <w:t>Après en avoir délibéré, le Conseil Municipal, à l’unanimité :</w:t>
      </w:r>
    </w:p>
    <w:p w14:paraId="48354293" w14:textId="3A4DCDAD" w:rsidR="007E156C" w:rsidRPr="007E156C" w:rsidRDefault="007E156C" w:rsidP="007E156C">
      <w:pPr>
        <w:pStyle w:val="Paragraphedeliste"/>
        <w:numPr>
          <w:ilvl w:val="0"/>
          <w:numId w:val="3"/>
        </w:numPr>
        <w:spacing w:line="256" w:lineRule="auto"/>
        <w:ind w:left="360"/>
      </w:pPr>
      <w:r w:rsidRPr="00717656">
        <w:t>approuve la décision modificative n° 2 – Budget principal telle que proposée</w:t>
      </w:r>
    </w:p>
    <w:p w14:paraId="3E47EA3A" w14:textId="77777777" w:rsidR="007E156C" w:rsidRPr="00717656" w:rsidRDefault="007E156C" w:rsidP="007E156C">
      <w:pPr>
        <w:pStyle w:val="Paragraphedeliste"/>
        <w:numPr>
          <w:ilvl w:val="0"/>
          <w:numId w:val="3"/>
        </w:numPr>
        <w:spacing w:line="256" w:lineRule="auto"/>
        <w:ind w:left="360"/>
      </w:pPr>
      <w:r w:rsidRPr="00717656">
        <w:t>autorise Monsieur le Maire à signer toutes pièces relatives à cette affaire</w:t>
      </w:r>
    </w:p>
    <w:p w14:paraId="00DB2C2B" w14:textId="381D872E" w:rsidR="003B5003" w:rsidRDefault="00092CCA" w:rsidP="003B5003">
      <w:pPr>
        <w:rPr>
          <w:sz w:val="24"/>
          <w:szCs w:val="24"/>
        </w:rPr>
      </w:pPr>
      <w:r>
        <w:rPr>
          <w:sz w:val="24"/>
          <w:szCs w:val="24"/>
        </w:rPr>
        <w:t>VIII</w:t>
      </w:r>
      <w:r w:rsidR="003B5003">
        <w:rPr>
          <w:sz w:val="24"/>
          <w:szCs w:val="24"/>
        </w:rPr>
        <w:t xml:space="preserve"> </w:t>
      </w:r>
      <w:r w:rsidR="003B5003" w:rsidRPr="003B5003">
        <w:rPr>
          <w:sz w:val="24"/>
          <w:szCs w:val="24"/>
          <w:u w:val="single"/>
        </w:rPr>
        <w:t>Budget «Evaux Calories» - Décision modificative n° 2</w:t>
      </w:r>
    </w:p>
    <w:p w14:paraId="17D270BB" w14:textId="77777777" w:rsidR="003B5003" w:rsidRPr="00717656" w:rsidRDefault="003B5003" w:rsidP="003B5003">
      <w:pPr>
        <w:rPr>
          <w:sz w:val="24"/>
          <w:szCs w:val="24"/>
        </w:rPr>
      </w:pPr>
    </w:p>
    <w:p w14:paraId="7F3B86A1" w14:textId="77777777" w:rsidR="003B5003" w:rsidRPr="00717656" w:rsidRDefault="003B5003" w:rsidP="003B5003">
      <w:pPr>
        <w:rPr>
          <w:sz w:val="24"/>
          <w:szCs w:val="24"/>
        </w:rPr>
      </w:pPr>
      <w:r w:rsidRPr="00717656">
        <w:rPr>
          <w:sz w:val="24"/>
          <w:szCs w:val="24"/>
        </w:rPr>
        <w:tab/>
        <w:t>Monsieur le Maire explique à l’Assemblée que lors de l’élaboration du budget «Evaux Calories» le montant des frais d’étude pour les travaux avait été budgété au compte 2031 pour la somme de 16.200,86 € et il est nécessaire de procéder à une décision modificative comme suit afin de réintégrer ces frais d’études au compte des travaux en cours c’est-à-dire au  compte 2315.</w:t>
      </w:r>
    </w:p>
    <w:p w14:paraId="29A8C062" w14:textId="77777777" w:rsidR="003B5003" w:rsidRPr="00717656" w:rsidRDefault="003B5003" w:rsidP="003B5003">
      <w:pPr>
        <w:rPr>
          <w:sz w:val="24"/>
          <w:szCs w:val="24"/>
        </w:rPr>
      </w:pPr>
      <w:r w:rsidRPr="00717656">
        <w:rPr>
          <w:noProof/>
        </w:rPr>
        <w:drawing>
          <wp:inline distT="0" distB="0" distL="0" distR="0" wp14:anchorId="765BAA89" wp14:editId="35AA37D7">
            <wp:extent cx="5426075" cy="1771504"/>
            <wp:effectExtent l="0" t="0" r="3175" b="635"/>
            <wp:docPr id="5437066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06623" name=""/>
                    <pic:cNvPicPr/>
                  </pic:nvPicPr>
                  <pic:blipFill>
                    <a:blip r:embed="rId10"/>
                    <a:stretch>
                      <a:fillRect/>
                    </a:stretch>
                  </pic:blipFill>
                  <pic:spPr>
                    <a:xfrm>
                      <a:off x="0" y="0"/>
                      <a:ext cx="5489551" cy="1792228"/>
                    </a:xfrm>
                    <a:prstGeom prst="rect">
                      <a:avLst/>
                    </a:prstGeom>
                  </pic:spPr>
                </pic:pic>
              </a:graphicData>
            </a:graphic>
          </wp:inline>
        </w:drawing>
      </w:r>
    </w:p>
    <w:p w14:paraId="49E926AC" w14:textId="77777777" w:rsidR="003B5003" w:rsidRPr="00717656" w:rsidRDefault="003B5003" w:rsidP="003B5003">
      <w:pPr>
        <w:rPr>
          <w:sz w:val="24"/>
          <w:szCs w:val="24"/>
        </w:rPr>
      </w:pPr>
    </w:p>
    <w:p w14:paraId="0D5FBC9E" w14:textId="6D3CA1F9" w:rsidR="003B5003" w:rsidRPr="00717656" w:rsidRDefault="003B5003" w:rsidP="003B5003">
      <w:pPr>
        <w:rPr>
          <w:sz w:val="24"/>
          <w:szCs w:val="24"/>
        </w:rPr>
      </w:pPr>
      <w:r w:rsidRPr="003B5003">
        <w:rPr>
          <w:b/>
          <w:bCs/>
          <w:sz w:val="24"/>
          <w:szCs w:val="24"/>
          <w:u w:val="single"/>
        </w:rPr>
        <w:t>Décision</w:t>
      </w:r>
      <w:r>
        <w:rPr>
          <w:sz w:val="24"/>
          <w:szCs w:val="24"/>
        </w:rPr>
        <w:t xml:space="preserve"> : </w:t>
      </w:r>
      <w:r w:rsidRPr="00717656">
        <w:rPr>
          <w:sz w:val="24"/>
          <w:szCs w:val="24"/>
        </w:rPr>
        <w:t>Après en avoir délibéré, le Conseil Municipal, à l’unanimité :</w:t>
      </w:r>
    </w:p>
    <w:p w14:paraId="4EA4AA2B" w14:textId="74F53FFF" w:rsidR="003B5003" w:rsidRPr="003B5003" w:rsidRDefault="003B5003" w:rsidP="003B5003">
      <w:pPr>
        <w:pStyle w:val="Paragraphedeliste"/>
        <w:numPr>
          <w:ilvl w:val="0"/>
          <w:numId w:val="3"/>
        </w:numPr>
        <w:spacing w:line="256" w:lineRule="auto"/>
        <w:ind w:left="360"/>
      </w:pPr>
      <w:r w:rsidRPr="00717656">
        <w:t>approuve la décision modificative n° 2 – Budget «Evaux Calories» telle que proposée</w:t>
      </w:r>
    </w:p>
    <w:p w14:paraId="1E211627" w14:textId="77777777" w:rsidR="003B5003" w:rsidRPr="00717656" w:rsidRDefault="003B5003" w:rsidP="003B5003">
      <w:pPr>
        <w:pStyle w:val="Paragraphedeliste"/>
        <w:numPr>
          <w:ilvl w:val="0"/>
          <w:numId w:val="3"/>
        </w:numPr>
        <w:spacing w:line="256" w:lineRule="auto"/>
        <w:ind w:left="360"/>
      </w:pPr>
      <w:r w:rsidRPr="00717656">
        <w:t>autorise Monsieur le Maire à signer toutes pièces relatives à cette affaire</w:t>
      </w:r>
    </w:p>
    <w:p w14:paraId="7143EE55" w14:textId="00F84918" w:rsidR="007E156C" w:rsidRDefault="007E156C" w:rsidP="00D61C31">
      <w:pPr>
        <w:rPr>
          <w:sz w:val="24"/>
          <w:szCs w:val="24"/>
        </w:rPr>
      </w:pPr>
    </w:p>
    <w:p w14:paraId="68956BA3" w14:textId="7683552F" w:rsidR="007E156C" w:rsidRDefault="003B5003" w:rsidP="00D61C31">
      <w:pPr>
        <w:rPr>
          <w:sz w:val="24"/>
          <w:szCs w:val="24"/>
        </w:rPr>
      </w:pPr>
      <w:r>
        <w:rPr>
          <w:sz w:val="24"/>
          <w:szCs w:val="24"/>
        </w:rPr>
        <w:t xml:space="preserve">IX </w:t>
      </w:r>
      <w:r>
        <w:rPr>
          <w:sz w:val="24"/>
          <w:szCs w:val="24"/>
          <w:u w:val="single"/>
        </w:rPr>
        <w:t>Budget Salle Culturelle «La Source» - Décision modificative n° 1</w:t>
      </w:r>
      <w:r>
        <w:rPr>
          <w:sz w:val="24"/>
          <w:szCs w:val="24"/>
        </w:rPr>
        <w:t xml:space="preserve"> </w:t>
      </w:r>
    </w:p>
    <w:p w14:paraId="5CE40E60" w14:textId="77777777" w:rsidR="003B5003" w:rsidRPr="00717656" w:rsidRDefault="003B5003" w:rsidP="003B5003">
      <w:pPr>
        <w:rPr>
          <w:sz w:val="24"/>
          <w:szCs w:val="24"/>
        </w:rPr>
      </w:pPr>
    </w:p>
    <w:p w14:paraId="34086C57" w14:textId="77777777" w:rsidR="003B5003" w:rsidRDefault="003B5003" w:rsidP="003B5003">
      <w:pPr>
        <w:rPr>
          <w:sz w:val="24"/>
          <w:szCs w:val="24"/>
        </w:rPr>
      </w:pPr>
      <w:r w:rsidRPr="00717656">
        <w:rPr>
          <w:sz w:val="24"/>
          <w:szCs w:val="24"/>
        </w:rPr>
        <w:tab/>
        <w:t xml:space="preserve">Monsieur le Maire explique à l’Assemblée </w:t>
      </w:r>
      <w:r>
        <w:rPr>
          <w:sz w:val="24"/>
          <w:szCs w:val="24"/>
        </w:rPr>
        <w:t xml:space="preserve">qu’il y a lieu d’effectuer une augmentation de crédit afin de comptabiliser les frais d’amortissement donc </w:t>
      </w:r>
      <w:r w:rsidRPr="00717656">
        <w:rPr>
          <w:sz w:val="24"/>
          <w:szCs w:val="24"/>
        </w:rPr>
        <w:t xml:space="preserve">il est nécessaire de procéder à </w:t>
      </w:r>
      <w:r>
        <w:rPr>
          <w:sz w:val="24"/>
          <w:szCs w:val="24"/>
        </w:rPr>
        <w:t>une</w:t>
      </w:r>
      <w:r w:rsidRPr="00717656">
        <w:rPr>
          <w:sz w:val="24"/>
          <w:szCs w:val="24"/>
        </w:rPr>
        <w:t xml:space="preserve"> décision modificative </w:t>
      </w:r>
      <w:r>
        <w:rPr>
          <w:sz w:val="24"/>
          <w:szCs w:val="24"/>
        </w:rPr>
        <w:t xml:space="preserve">comme suit </w:t>
      </w:r>
      <w:r w:rsidRPr="00717656">
        <w:rPr>
          <w:sz w:val="24"/>
          <w:szCs w:val="24"/>
        </w:rPr>
        <w:t>:</w:t>
      </w:r>
    </w:p>
    <w:p w14:paraId="42311BEC" w14:textId="77777777" w:rsidR="003B5003" w:rsidRPr="00717656" w:rsidRDefault="003B5003" w:rsidP="003B5003">
      <w:pPr>
        <w:rPr>
          <w:sz w:val="24"/>
          <w:szCs w:val="24"/>
        </w:rPr>
      </w:pPr>
    </w:p>
    <w:p w14:paraId="71091029" w14:textId="77777777" w:rsidR="003B5003" w:rsidRPr="00717656" w:rsidRDefault="003B5003" w:rsidP="003B5003">
      <w:pPr>
        <w:rPr>
          <w:sz w:val="24"/>
          <w:szCs w:val="24"/>
        </w:rPr>
      </w:pPr>
      <w:r>
        <w:rPr>
          <w:noProof/>
        </w:rPr>
        <w:drawing>
          <wp:inline distT="0" distB="0" distL="0" distR="0" wp14:anchorId="1142D284" wp14:editId="4B92C128">
            <wp:extent cx="5486400" cy="2571611"/>
            <wp:effectExtent l="0" t="0" r="0" b="635"/>
            <wp:docPr id="3890043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04318" name=""/>
                    <pic:cNvPicPr/>
                  </pic:nvPicPr>
                  <pic:blipFill>
                    <a:blip r:embed="rId11"/>
                    <a:stretch>
                      <a:fillRect/>
                    </a:stretch>
                  </pic:blipFill>
                  <pic:spPr>
                    <a:xfrm>
                      <a:off x="0" y="0"/>
                      <a:ext cx="5505204" cy="2580425"/>
                    </a:xfrm>
                    <a:prstGeom prst="rect">
                      <a:avLst/>
                    </a:prstGeom>
                  </pic:spPr>
                </pic:pic>
              </a:graphicData>
            </a:graphic>
          </wp:inline>
        </w:drawing>
      </w:r>
    </w:p>
    <w:p w14:paraId="1B3054BA" w14:textId="77777777" w:rsidR="003B5003" w:rsidRPr="00717656" w:rsidRDefault="003B5003" w:rsidP="003B5003">
      <w:pPr>
        <w:rPr>
          <w:sz w:val="24"/>
          <w:szCs w:val="24"/>
        </w:rPr>
      </w:pPr>
    </w:p>
    <w:p w14:paraId="310CDF1C" w14:textId="33D7176E" w:rsidR="003B5003" w:rsidRPr="00717656" w:rsidRDefault="003B5003" w:rsidP="003B5003">
      <w:pPr>
        <w:rPr>
          <w:sz w:val="24"/>
          <w:szCs w:val="24"/>
        </w:rPr>
      </w:pPr>
      <w:r w:rsidRPr="003B5003">
        <w:rPr>
          <w:b/>
          <w:bCs/>
          <w:sz w:val="24"/>
          <w:szCs w:val="24"/>
          <w:u w:val="single"/>
        </w:rPr>
        <w:lastRenderedPageBreak/>
        <w:t>Décision</w:t>
      </w:r>
      <w:r>
        <w:rPr>
          <w:sz w:val="24"/>
          <w:szCs w:val="24"/>
        </w:rPr>
        <w:t xml:space="preserve"> : </w:t>
      </w:r>
      <w:r w:rsidRPr="00717656">
        <w:rPr>
          <w:sz w:val="24"/>
          <w:szCs w:val="24"/>
        </w:rPr>
        <w:t>Après en avoir délibéré, le Conseil Municipal, à l’unanimité :</w:t>
      </w:r>
    </w:p>
    <w:p w14:paraId="5CFB554E" w14:textId="44F51127" w:rsidR="003B5003" w:rsidRPr="003B5003" w:rsidRDefault="003B5003" w:rsidP="003B5003">
      <w:pPr>
        <w:pStyle w:val="Paragraphedeliste"/>
        <w:numPr>
          <w:ilvl w:val="0"/>
          <w:numId w:val="3"/>
        </w:numPr>
        <w:spacing w:line="256" w:lineRule="auto"/>
        <w:ind w:left="360"/>
      </w:pPr>
      <w:r w:rsidRPr="00717656">
        <w:t xml:space="preserve">approuve la décision modificative n° </w:t>
      </w:r>
      <w:r>
        <w:t>1</w:t>
      </w:r>
      <w:r w:rsidRPr="00717656">
        <w:t xml:space="preserve"> – Budget </w:t>
      </w:r>
      <w:r>
        <w:t>Salle Culturelle «La Source»</w:t>
      </w:r>
      <w:r w:rsidRPr="00717656">
        <w:t xml:space="preserve"> telle que proposée</w:t>
      </w:r>
    </w:p>
    <w:p w14:paraId="31046927" w14:textId="77777777" w:rsidR="003B5003" w:rsidRPr="00717656" w:rsidRDefault="003B5003" w:rsidP="003B5003">
      <w:pPr>
        <w:pStyle w:val="Paragraphedeliste"/>
        <w:numPr>
          <w:ilvl w:val="0"/>
          <w:numId w:val="3"/>
        </w:numPr>
        <w:spacing w:line="256" w:lineRule="auto"/>
        <w:ind w:left="360"/>
      </w:pPr>
      <w:r w:rsidRPr="00717656">
        <w:t>autorise Monsieur le Maire à signer toutes pièces relatives à cette affaire</w:t>
      </w:r>
    </w:p>
    <w:p w14:paraId="4B9EB21F" w14:textId="77777777" w:rsidR="003B5003" w:rsidRDefault="003B5003" w:rsidP="00D61C31">
      <w:pPr>
        <w:rPr>
          <w:sz w:val="24"/>
          <w:szCs w:val="24"/>
        </w:rPr>
      </w:pPr>
    </w:p>
    <w:p w14:paraId="49847CBF" w14:textId="5941F941" w:rsidR="003B5003" w:rsidRPr="003B5003" w:rsidRDefault="003B5003" w:rsidP="00D61C31">
      <w:pPr>
        <w:rPr>
          <w:sz w:val="24"/>
          <w:szCs w:val="24"/>
          <w:u w:val="single"/>
        </w:rPr>
      </w:pPr>
      <w:r>
        <w:rPr>
          <w:sz w:val="24"/>
          <w:szCs w:val="24"/>
        </w:rPr>
        <w:t xml:space="preserve">X </w:t>
      </w:r>
      <w:r>
        <w:rPr>
          <w:sz w:val="24"/>
          <w:szCs w:val="24"/>
          <w:u w:val="single"/>
        </w:rPr>
        <w:t>Budget Camping – Décision modificative n° 1</w:t>
      </w:r>
    </w:p>
    <w:p w14:paraId="441BA061" w14:textId="77777777" w:rsidR="003B5003" w:rsidRPr="00717656" w:rsidRDefault="003B5003" w:rsidP="003B5003">
      <w:pPr>
        <w:rPr>
          <w:sz w:val="24"/>
          <w:szCs w:val="24"/>
        </w:rPr>
      </w:pPr>
    </w:p>
    <w:p w14:paraId="72E48C71" w14:textId="77777777" w:rsidR="003B5003" w:rsidRDefault="003B5003" w:rsidP="003B5003">
      <w:pPr>
        <w:rPr>
          <w:sz w:val="24"/>
          <w:szCs w:val="24"/>
        </w:rPr>
      </w:pPr>
      <w:r w:rsidRPr="00717656">
        <w:rPr>
          <w:sz w:val="24"/>
          <w:szCs w:val="24"/>
        </w:rPr>
        <w:tab/>
        <w:t xml:space="preserve">Monsieur le Maire explique à l’Assemblée </w:t>
      </w:r>
      <w:r>
        <w:rPr>
          <w:sz w:val="24"/>
          <w:szCs w:val="24"/>
        </w:rPr>
        <w:t xml:space="preserve">qu’il y a lieu d’effectuer une augmentation de crédit afin de comptabiliser les frais d’amortissement donc </w:t>
      </w:r>
      <w:r w:rsidRPr="00717656">
        <w:rPr>
          <w:sz w:val="24"/>
          <w:szCs w:val="24"/>
        </w:rPr>
        <w:t xml:space="preserve">il est nécessaire de procéder à </w:t>
      </w:r>
      <w:r>
        <w:rPr>
          <w:sz w:val="24"/>
          <w:szCs w:val="24"/>
        </w:rPr>
        <w:t xml:space="preserve">une </w:t>
      </w:r>
      <w:r w:rsidRPr="00717656">
        <w:rPr>
          <w:sz w:val="24"/>
          <w:szCs w:val="24"/>
        </w:rPr>
        <w:t xml:space="preserve">décision modificative </w:t>
      </w:r>
      <w:r>
        <w:rPr>
          <w:sz w:val="24"/>
          <w:szCs w:val="24"/>
        </w:rPr>
        <w:t>comme suit</w:t>
      </w:r>
      <w:r w:rsidRPr="00717656">
        <w:rPr>
          <w:sz w:val="24"/>
          <w:szCs w:val="24"/>
        </w:rPr>
        <w:t> :</w:t>
      </w:r>
    </w:p>
    <w:p w14:paraId="44ECB7C6" w14:textId="77777777" w:rsidR="003B5003" w:rsidRPr="00717656" w:rsidRDefault="003B5003" w:rsidP="003B5003">
      <w:pPr>
        <w:rPr>
          <w:sz w:val="24"/>
          <w:szCs w:val="24"/>
        </w:rPr>
      </w:pPr>
    </w:p>
    <w:p w14:paraId="4852EFFC" w14:textId="77777777" w:rsidR="003B5003" w:rsidRPr="00717656" w:rsidRDefault="003B5003" w:rsidP="003B5003">
      <w:pPr>
        <w:rPr>
          <w:sz w:val="24"/>
          <w:szCs w:val="24"/>
        </w:rPr>
      </w:pPr>
      <w:r>
        <w:rPr>
          <w:noProof/>
        </w:rPr>
        <w:drawing>
          <wp:inline distT="0" distB="0" distL="0" distR="0" wp14:anchorId="3837EF20" wp14:editId="54DD70BF">
            <wp:extent cx="5477560" cy="2171700"/>
            <wp:effectExtent l="0" t="0" r="8890" b="0"/>
            <wp:docPr id="8095502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550211" name=""/>
                    <pic:cNvPicPr/>
                  </pic:nvPicPr>
                  <pic:blipFill>
                    <a:blip r:embed="rId12"/>
                    <a:stretch>
                      <a:fillRect/>
                    </a:stretch>
                  </pic:blipFill>
                  <pic:spPr>
                    <a:xfrm>
                      <a:off x="0" y="0"/>
                      <a:ext cx="5481632" cy="2173314"/>
                    </a:xfrm>
                    <a:prstGeom prst="rect">
                      <a:avLst/>
                    </a:prstGeom>
                  </pic:spPr>
                </pic:pic>
              </a:graphicData>
            </a:graphic>
          </wp:inline>
        </w:drawing>
      </w:r>
    </w:p>
    <w:p w14:paraId="782FCC56" w14:textId="77777777" w:rsidR="003B5003" w:rsidRPr="00717656" w:rsidRDefault="003B5003" w:rsidP="003B5003">
      <w:pPr>
        <w:rPr>
          <w:sz w:val="24"/>
          <w:szCs w:val="24"/>
        </w:rPr>
      </w:pPr>
    </w:p>
    <w:p w14:paraId="27C4B9DE" w14:textId="7A6C7502" w:rsidR="003B5003" w:rsidRPr="00717656" w:rsidRDefault="003B5003" w:rsidP="003B5003">
      <w:pPr>
        <w:rPr>
          <w:sz w:val="24"/>
          <w:szCs w:val="24"/>
        </w:rPr>
      </w:pPr>
      <w:r w:rsidRPr="003B5003">
        <w:rPr>
          <w:b/>
          <w:bCs/>
          <w:sz w:val="24"/>
          <w:szCs w:val="24"/>
          <w:u w:val="single"/>
        </w:rPr>
        <w:t>Décision</w:t>
      </w:r>
      <w:r>
        <w:rPr>
          <w:sz w:val="24"/>
          <w:szCs w:val="24"/>
        </w:rPr>
        <w:t xml:space="preserve"> : </w:t>
      </w:r>
      <w:r w:rsidRPr="00717656">
        <w:rPr>
          <w:sz w:val="24"/>
          <w:szCs w:val="24"/>
        </w:rPr>
        <w:t>Après en avoir délibéré, le Conseil Municipal, à l’unanimité :</w:t>
      </w:r>
    </w:p>
    <w:p w14:paraId="4E452C44" w14:textId="433FB6EC" w:rsidR="003B5003" w:rsidRPr="003B5003" w:rsidRDefault="003B5003" w:rsidP="003B5003">
      <w:pPr>
        <w:pStyle w:val="Paragraphedeliste"/>
        <w:numPr>
          <w:ilvl w:val="0"/>
          <w:numId w:val="3"/>
        </w:numPr>
        <w:spacing w:line="256" w:lineRule="auto"/>
        <w:ind w:left="360"/>
      </w:pPr>
      <w:r w:rsidRPr="00717656">
        <w:t xml:space="preserve">approuve la décision modificative n° </w:t>
      </w:r>
      <w:r>
        <w:t>1</w:t>
      </w:r>
      <w:r w:rsidRPr="00717656">
        <w:t xml:space="preserve"> – Budget </w:t>
      </w:r>
      <w:r>
        <w:t>«Camping»</w:t>
      </w:r>
      <w:r w:rsidRPr="00717656">
        <w:t xml:space="preserve"> telle que proposée</w:t>
      </w:r>
    </w:p>
    <w:p w14:paraId="4EC00977" w14:textId="77777777" w:rsidR="003B5003" w:rsidRPr="00717656" w:rsidRDefault="003B5003" w:rsidP="003B5003">
      <w:pPr>
        <w:pStyle w:val="Paragraphedeliste"/>
        <w:numPr>
          <w:ilvl w:val="0"/>
          <w:numId w:val="3"/>
        </w:numPr>
        <w:spacing w:line="256" w:lineRule="auto"/>
        <w:ind w:left="360"/>
      </w:pPr>
      <w:r w:rsidRPr="00717656">
        <w:t>autorise Monsieur le Maire à signer toutes pièces relatives à cette affaire</w:t>
      </w:r>
    </w:p>
    <w:p w14:paraId="6B927B46" w14:textId="77777777" w:rsidR="003B5003" w:rsidRDefault="003B5003" w:rsidP="00D61C31">
      <w:pPr>
        <w:rPr>
          <w:sz w:val="24"/>
          <w:szCs w:val="24"/>
        </w:rPr>
      </w:pPr>
    </w:p>
    <w:p w14:paraId="76CC716F" w14:textId="20131609" w:rsidR="00B37FC6" w:rsidRPr="00624DF9" w:rsidRDefault="00565790" w:rsidP="00D61C31">
      <w:pPr>
        <w:rPr>
          <w:sz w:val="24"/>
          <w:szCs w:val="24"/>
        </w:rPr>
      </w:pPr>
      <w:r>
        <w:rPr>
          <w:sz w:val="24"/>
          <w:szCs w:val="24"/>
        </w:rPr>
        <w:t>XI</w:t>
      </w:r>
      <w:r w:rsidR="00FE5029">
        <w:rPr>
          <w:sz w:val="24"/>
          <w:szCs w:val="24"/>
        </w:rPr>
        <w:t xml:space="preserve"> </w:t>
      </w:r>
      <w:r w:rsidR="009C0F97">
        <w:rPr>
          <w:sz w:val="24"/>
          <w:szCs w:val="24"/>
          <w:u w:val="single"/>
        </w:rPr>
        <w:t>Demande de subventions présentées par le GVA d’Evaux Les Bains et l’Association «Les Indépendants de la Source »</w:t>
      </w:r>
      <w:r w:rsidR="00D21B9E">
        <w:rPr>
          <w:sz w:val="24"/>
          <w:szCs w:val="24"/>
          <w:u w:val="single"/>
        </w:rPr>
        <w:t xml:space="preserve"> pour 2023</w:t>
      </w:r>
      <w:r w:rsidR="00B37FC6" w:rsidRPr="00624DF9">
        <w:rPr>
          <w:sz w:val="24"/>
          <w:szCs w:val="24"/>
        </w:rPr>
        <w:tab/>
      </w:r>
    </w:p>
    <w:p w14:paraId="241E4EF3" w14:textId="77777777" w:rsidR="009C0F97" w:rsidRPr="00717656" w:rsidRDefault="009C0F97" w:rsidP="009C0F97">
      <w:pPr>
        <w:spacing w:line="259" w:lineRule="auto"/>
        <w:rPr>
          <w:sz w:val="24"/>
          <w:szCs w:val="24"/>
        </w:rPr>
      </w:pPr>
    </w:p>
    <w:p w14:paraId="39C77FD1" w14:textId="77777777" w:rsidR="009C0F97" w:rsidRPr="00717656" w:rsidRDefault="009C0F97" w:rsidP="009C0F97">
      <w:pPr>
        <w:spacing w:line="259" w:lineRule="auto"/>
        <w:rPr>
          <w:sz w:val="24"/>
          <w:szCs w:val="24"/>
        </w:rPr>
      </w:pPr>
      <w:r w:rsidRPr="00717656">
        <w:rPr>
          <w:sz w:val="24"/>
          <w:szCs w:val="24"/>
        </w:rPr>
        <w:tab/>
        <w:t>Monsieur le Maire fait part à l’Assemblée des demandes de subventions présentées au titre de l’année 2023 par :</w:t>
      </w:r>
    </w:p>
    <w:p w14:paraId="357F4FF7" w14:textId="77777777" w:rsidR="009C0F97" w:rsidRPr="00717656" w:rsidRDefault="009C0F97" w:rsidP="009C0F97">
      <w:pPr>
        <w:spacing w:line="259" w:lineRule="auto"/>
        <w:rPr>
          <w:sz w:val="24"/>
          <w:szCs w:val="24"/>
        </w:rPr>
      </w:pPr>
    </w:p>
    <w:p w14:paraId="702B84CE" w14:textId="77777777" w:rsidR="009C0F97" w:rsidRPr="00717656" w:rsidRDefault="009C0F97" w:rsidP="009C0F97">
      <w:pPr>
        <w:spacing w:line="259" w:lineRule="auto"/>
        <w:rPr>
          <w:sz w:val="24"/>
          <w:szCs w:val="24"/>
        </w:rPr>
      </w:pPr>
      <w:r w:rsidRPr="00717656">
        <w:rPr>
          <w:sz w:val="24"/>
          <w:szCs w:val="24"/>
        </w:rPr>
        <w:t>- Le Groupement de Vulgarisation Agricole (GVA) d’Evaux Les Bains</w:t>
      </w:r>
    </w:p>
    <w:p w14:paraId="2783E8C0" w14:textId="33EF7DD4" w:rsidR="009C0F97" w:rsidRPr="00717656" w:rsidRDefault="009C0F97" w:rsidP="009C0F97">
      <w:pPr>
        <w:spacing w:line="259" w:lineRule="auto"/>
        <w:rPr>
          <w:sz w:val="24"/>
          <w:szCs w:val="24"/>
        </w:rPr>
      </w:pPr>
      <w:r w:rsidRPr="00717656">
        <w:rPr>
          <w:sz w:val="24"/>
          <w:szCs w:val="24"/>
        </w:rPr>
        <w:t>- L’Association «Les Indépendants de la Source» (subvention exceptionnelle dans le cadre de l’organisation de la Braderie du 15 Août)</w:t>
      </w:r>
    </w:p>
    <w:p w14:paraId="7B7123B6" w14:textId="2DB98644" w:rsidR="009C0F97" w:rsidRDefault="009C0F97" w:rsidP="009C0F97">
      <w:pPr>
        <w:spacing w:line="259" w:lineRule="auto"/>
        <w:rPr>
          <w:sz w:val="24"/>
          <w:szCs w:val="24"/>
        </w:rPr>
      </w:pPr>
      <w:r w:rsidRPr="00717656">
        <w:rPr>
          <w:sz w:val="24"/>
          <w:szCs w:val="24"/>
        </w:rPr>
        <w:tab/>
        <w:t>Il rend compte des pièces justificatives jointes aux dossiers fournis par ces associations.</w:t>
      </w:r>
    </w:p>
    <w:p w14:paraId="33AEDF89" w14:textId="77777777" w:rsidR="00D21B9E" w:rsidRPr="00717656" w:rsidRDefault="00D21B9E" w:rsidP="009C0F97">
      <w:pPr>
        <w:spacing w:line="259" w:lineRule="auto"/>
        <w:rPr>
          <w:sz w:val="24"/>
          <w:szCs w:val="24"/>
        </w:rPr>
      </w:pPr>
    </w:p>
    <w:p w14:paraId="7F93E985" w14:textId="3E96CEAD" w:rsidR="009C0F97" w:rsidRPr="00717656" w:rsidRDefault="00D21B9E" w:rsidP="009C0F97">
      <w:pPr>
        <w:spacing w:line="259" w:lineRule="auto"/>
        <w:rPr>
          <w:sz w:val="24"/>
          <w:szCs w:val="24"/>
        </w:rPr>
      </w:pPr>
      <w:r w:rsidRPr="00D21B9E">
        <w:rPr>
          <w:b/>
          <w:bCs/>
          <w:sz w:val="24"/>
          <w:szCs w:val="24"/>
          <w:u w:val="single"/>
        </w:rPr>
        <w:t>Décision</w:t>
      </w:r>
      <w:r>
        <w:rPr>
          <w:sz w:val="24"/>
          <w:szCs w:val="24"/>
        </w:rPr>
        <w:t xml:space="preserve"> : </w:t>
      </w:r>
      <w:r w:rsidR="009C0F97" w:rsidRPr="00717656">
        <w:rPr>
          <w:sz w:val="24"/>
          <w:szCs w:val="24"/>
        </w:rPr>
        <w:t>Au vu des documents qui lui sont soumis, et après en avoir délibéré, le Conseil Municipal, à l’unanimité :</w:t>
      </w:r>
    </w:p>
    <w:p w14:paraId="68728F65" w14:textId="77777777" w:rsidR="009C0F97" w:rsidRPr="00717656" w:rsidRDefault="009C0F97" w:rsidP="009C0F97">
      <w:pPr>
        <w:spacing w:line="259" w:lineRule="auto"/>
        <w:rPr>
          <w:sz w:val="24"/>
          <w:szCs w:val="24"/>
        </w:rPr>
      </w:pPr>
      <w:r w:rsidRPr="00717656">
        <w:rPr>
          <w:sz w:val="24"/>
          <w:szCs w:val="24"/>
        </w:rPr>
        <w:t>- décide d’allouer :</w:t>
      </w:r>
    </w:p>
    <w:p w14:paraId="0DF40E1B" w14:textId="77777777" w:rsidR="009C0F97" w:rsidRPr="00717656" w:rsidRDefault="009C0F97" w:rsidP="009C0F97">
      <w:pPr>
        <w:spacing w:line="259" w:lineRule="auto"/>
        <w:ind w:left="705"/>
        <w:rPr>
          <w:sz w:val="24"/>
          <w:szCs w:val="24"/>
        </w:rPr>
      </w:pPr>
      <w:r w:rsidRPr="00717656">
        <w:rPr>
          <w:sz w:val="24"/>
          <w:szCs w:val="24"/>
        </w:rPr>
        <w:tab/>
        <w:t>* une subvention d’un montant de 150 € au Groupement de Vulgarisation Agricole (GVA) d’Evaux-Les-Bains</w:t>
      </w:r>
    </w:p>
    <w:p w14:paraId="00E3CA0D" w14:textId="3A839EA3" w:rsidR="009C0F97" w:rsidRPr="00717656" w:rsidRDefault="009C0F97" w:rsidP="00D21B9E">
      <w:pPr>
        <w:spacing w:line="259" w:lineRule="auto"/>
        <w:ind w:left="705"/>
        <w:rPr>
          <w:sz w:val="24"/>
          <w:szCs w:val="24"/>
        </w:rPr>
      </w:pPr>
      <w:r w:rsidRPr="00717656">
        <w:rPr>
          <w:sz w:val="24"/>
          <w:szCs w:val="24"/>
        </w:rPr>
        <w:tab/>
        <w:t xml:space="preserve">* une subvention exceptionnelle d’un montant de 3.938 € à l’Association «Les Indépendants de la Source» </w:t>
      </w:r>
    </w:p>
    <w:p w14:paraId="3DCAFBFC" w14:textId="77777777" w:rsidR="009C0F97" w:rsidRPr="00717656" w:rsidRDefault="009C0F97" w:rsidP="009C0F97">
      <w:pPr>
        <w:spacing w:line="259" w:lineRule="auto"/>
        <w:rPr>
          <w:sz w:val="24"/>
          <w:szCs w:val="24"/>
        </w:rPr>
      </w:pPr>
      <w:r w:rsidRPr="00717656">
        <w:rPr>
          <w:sz w:val="24"/>
          <w:szCs w:val="24"/>
        </w:rPr>
        <w:t>-  autorise Monsieur le Maire à signer toutes pièces relatives à cette affaire</w:t>
      </w:r>
    </w:p>
    <w:p w14:paraId="493C430D" w14:textId="77777777" w:rsidR="00675A71" w:rsidRDefault="00675A71" w:rsidP="00FB189C">
      <w:pPr>
        <w:rPr>
          <w:rFonts w:eastAsiaTheme="minorEastAsia"/>
          <w:color w:val="000000" w:themeColor="text1"/>
          <w:kern w:val="24"/>
          <w:sz w:val="24"/>
          <w:szCs w:val="24"/>
          <w:u w:val="single"/>
        </w:rPr>
      </w:pPr>
    </w:p>
    <w:p w14:paraId="048EA004" w14:textId="0687AA01" w:rsidR="009C0F97" w:rsidRPr="00A5260A" w:rsidRDefault="00D21B9E" w:rsidP="00FB189C">
      <w:pPr>
        <w:rPr>
          <w:rFonts w:eastAsiaTheme="minorEastAsia"/>
          <w:color w:val="000000" w:themeColor="text1"/>
          <w:kern w:val="24"/>
          <w:sz w:val="24"/>
          <w:szCs w:val="24"/>
          <w:u w:val="single"/>
        </w:rPr>
      </w:pPr>
      <w:r>
        <w:rPr>
          <w:rFonts w:eastAsiaTheme="minorEastAsia"/>
          <w:color w:val="000000" w:themeColor="text1"/>
          <w:kern w:val="24"/>
          <w:sz w:val="24"/>
          <w:szCs w:val="24"/>
        </w:rPr>
        <w:t>XI</w:t>
      </w:r>
      <w:r w:rsidR="00565790">
        <w:rPr>
          <w:rFonts w:eastAsiaTheme="minorEastAsia"/>
          <w:color w:val="000000" w:themeColor="text1"/>
          <w:kern w:val="24"/>
          <w:sz w:val="24"/>
          <w:szCs w:val="24"/>
        </w:rPr>
        <w:t>I</w:t>
      </w:r>
      <w:r w:rsidR="00A5260A">
        <w:rPr>
          <w:rFonts w:eastAsiaTheme="minorEastAsia"/>
          <w:color w:val="000000" w:themeColor="text1"/>
          <w:kern w:val="24"/>
          <w:sz w:val="24"/>
          <w:szCs w:val="24"/>
        </w:rPr>
        <w:t xml:space="preserve"> </w:t>
      </w:r>
      <w:r w:rsidR="00A5260A">
        <w:rPr>
          <w:rFonts w:eastAsiaTheme="minorEastAsia"/>
          <w:color w:val="000000" w:themeColor="text1"/>
          <w:kern w:val="24"/>
          <w:sz w:val="24"/>
          <w:szCs w:val="24"/>
          <w:u w:val="single"/>
        </w:rPr>
        <w:t>Candidature au Label «Territoire Engagés pour la Nature» en Nouvelle-Aquitaine 2023</w:t>
      </w:r>
    </w:p>
    <w:p w14:paraId="045125FD" w14:textId="77777777" w:rsidR="00A5260A" w:rsidRPr="00717656" w:rsidRDefault="00A5260A" w:rsidP="00A5260A">
      <w:pPr>
        <w:rPr>
          <w:sz w:val="24"/>
          <w:szCs w:val="24"/>
        </w:rPr>
      </w:pPr>
    </w:p>
    <w:p w14:paraId="382AFB81" w14:textId="77777777" w:rsidR="00A5260A" w:rsidRDefault="00A5260A" w:rsidP="00A5260A">
      <w:pPr>
        <w:rPr>
          <w:sz w:val="24"/>
          <w:szCs w:val="24"/>
        </w:rPr>
      </w:pPr>
      <w:r w:rsidRPr="00717656">
        <w:rPr>
          <w:sz w:val="24"/>
          <w:szCs w:val="24"/>
        </w:rPr>
        <w:tab/>
        <w:t>Monsieur le Maire expose à l’Assemblée</w:t>
      </w:r>
      <w:r>
        <w:rPr>
          <w:sz w:val="24"/>
          <w:szCs w:val="24"/>
        </w:rPr>
        <w:t xml:space="preserve"> le projet de candidature au label Territoires Engagés pour la Nature (TEN) sur proposition du CPIE des Pays Creusois.</w:t>
      </w:r>
    </w:p>
    <w:p w14:paraId="67FAAFE7" w14:textId="6255F482" w:rsidR="00A5260A" w:rsidRDefault="00A5260A" w:rsidP="00E04FF7">
      <w:pPr>
        <w:ind w:firstLine="708"/>
        <w:rPr>
          <w:sz w:val="24"/>
          <w:szCs w:val="24"/>
        </w:rPr>
      </w:pPr>
      <w:r w:rsidRPr="00497B51">
        <w:rPr>
          <w:b/>
          <w:bCs/>
          <w:sz w:val="24"/>
          <w:szCs w:val="24"/>
        </w:rPr>
        <w:lastRenderedPageBreak/>
        <w:t xml:space="preserve">«Territoires engagés pour la nature» (TEN) </w:t>
      </w:r>
      <w:r w:rsidRPr="00497B51">
        <w:rPr>
          <w:sz w:val="24"/>
          <w:szCs w:val="24"/>
        </w:rPr>
        <w:t>est un programme national développé par le Ministère de la transition écologique et les Régions de France. Il vise à faire émerger, reconnaître et valoriser des plans d’actions en faveur de la biodiversité, proposés par les collectivités territoriales infra-départementales. Que ces dernières soient rurales ou urbaines, initiées ou débutantes en matière de biodiversité, le dispositif est ouvert à toutes celles qui souhaitent faire de la biodiversité un marqueur fort de leurs politiques publiques. En effet</w:t>
      </w:r>
      <w:r>
        <w:rPr>
          <w:sz w:val="24"/>
          <w:szCs w:val="24"/>
        </w:rPr>
        <w:t>,</w:t>
      </w:r>
      <w:r w:rsidRPr="00497B51">
        <w:rPr>
          <w:sz w:val="24"/>
          <w:szCs w:val="24"/>
        </w:rPr>
        <w:t xml:space="preserve"> l’objectif du label est de mobiliser les échelons locaux les plus à même de répondre aux enjeux et aux spécificités de chaque territoire dans une perspective de transition écologique de plus en plus press</w:t>
      </w:r>
      <w:r>
        <w:rPr>
          <w:sz w:val="24"/>
          <w:szCs w:val="24"/>
        </w:rPr>
        <w:t>a</w:t>
      </w:r>
      <w:r w:rsidRPr="00497B51">
        <w:rPr>
          <w:sz w:val="24"/>
          <w:szCs w:val="24"/>
        </w:rPr>
        <w:t xml:space="preserve">nte. Reconnue comme puissant levier pour l’émergence de projets sur les territoires, la démarche TEN permet d’œuvrer en faveur de la biodiversité et des multiples services écologiques qu’elle nous apporte (alimentation, santé, loisirs, prévention des risques...). </w:t>
      </w:r>
    </w:p>
    <w:p w14:paraId="52D2DB36" w14:textId="000B83FD" w:rsidR="00A5260A" w:rsidRPr="00497B51" w:rsidRDefault="00A5260A" w:rsidP="00E04FF7">
      <w:pPr>
        <w:ind w:firstLine="708"/>
        <w:rPr>
          <w:sz w:val="24"/>
          <w:szCs w:val="24"/>
        </w:rPr>
      </w:pPr>
      <w:r w:rsidRPr="00497B51">
        <w:rPr>
          <w:sz w:val="24"/>
          <w:szCs w:val="24"/>
        </w:rPr>
        <w:t xml:space="preserve">TEN est un dispositif territorialisé qui se développe de manière spécifique dans chacune des Régions. En Nouvelle-Aquitaine, le dispositif est animé par l’Agence Régionale de la Biodiversité Nouvelle Aquitaine (ARB) et piloté par un Collectif régional, composé de la direction régionale de l’OFB, de la DREAL, du Conseil régional, des deux Agences de l’eau (Adour-Garonne et Loire-Bretagne) et des Départements volontaires. </w:t>
      </w:r>
    </w:p>
    <w:p w14:paraId="279A04B6" w14:textId="3B0E4E2F" w:rsidR="00A5260A" w:rsidRPr="00497B51" w:rsidRDefault="00A5260A" w:rsidP="00E04FF7">
      <w:pPr>
        <w:ind w:firstLine="708"/>
        <w:rPr>
          <w:sz w:val="24"/>
          <w:szCs w:val="24"/>
        </w:rPr>
      </w:pPr>
      <w:r w:rsidRPr="00497B51">
        <w:rPr>
          <w:sz w:val="24"/>
          <w:szCs w:val="24"/>
        </w:rPr>
        <w:t xml:space="preserve">Sur le plan écologique, la commune d’Evaux-les-Bains se démarque par des patrimonialités environnementales connues et reconnues (ZNIEFF, Natura 2000), une grande diversité de milieux naturels, supports d’une importante biodiversité, des continuités écologiques fonctionnelles et un patrimoine végétal remarquable qu’il convient de préserver. </w:t>
      </w:r>
    </w:p>
    <w:p w14:paraId="3166278C" w14:textId="539505E2" w:rsidR="00A5260A" w:rsidRPr="00497B51" w:rsidRDefault="00A5260A" w:rsidP="00E04FF7">
      <w:pPr>
        <w:ind w:firstLine="708"/>
        <w:rPr>
          <w:sz w:val="24"/>
          <w:szCs w:val="24"/>
        </w:rPr>
      </w:pPr>
      <w:r>
        <w:rPr>
          <w:sz w:val="24"/>
          <w:szCs w:val="24"/>
        </w:rPr>
        <w:t>L</w:t>
      </w:r>
      <w:r w:rsidRPr="00497B51">
        <w:rPr>
          <w:sz w:val="24"/>
          <w:szCs w:val="24"/>
        </w:rPr>
        <w:t xml:space="preserve">a commune est engagée depuis plusieurs années dans des actions en faveur de la biodiversité et du développement durable (récupération des eaux de toiture des bâtiments publics, valorisation des calories contenues dans les eaux thermales avant rejet dans l’environnement, réduction de l’éclairage public, changement des pratiques de gestion des espaces publics…) appuyées par la mise en place notamment d’une commission développement durable et le recrutement récent d’un paysagiste concepteur fortement sensibilisé dans ses équipes. La reconnaissance TEN et l’élaboration d’une véritable stratégie locale pour la biodiversité permettront </w:t>
      </w:r>
      <w:r>
        <w:rPr>
          <w:sz w:val="24"/>
          <w:szCs w:val="24"/>
        </w:rPr>
        <w:t xml:space="preserve">également </w:t>
      </w:r>
      <w:r w:rsidRPr="00497B51">
        <w:rPr>
          <w:sz w:val="24"/>
          <w:szCs w:val="24"/>
        </w:rPr>
        <w:t xml:space="preserve">à la commune de valoriser et de cadrer les actions à mettre en œuvre à travers un programme sur 3 ans, poursuivant ainsi la dynamique afin d’agir avec pertinence pour la biodiversité et favoriser sa conservation. </w:t>
      </w:r>
    </w:p>
    <w:p w14:paraId="3707E879" w14:textId="77777777" w:rsidR="00A5260A" w:rsidRPr="00497B51" w:rsidRDefault="00A5260A" w:rsidP="00A5260A">
      <w:pPr>
        <w:ind w:firstLine="708"/>
        <w:rPr>
          <w:sz w:val="24"/>
          <w:szCs w:val="24"/>
        </w:rPr>
      </w:pPr>
      <w:r w:rsidRPr="00497B51">
        <w:rPr>
          <w:sz w:val="24"/>
          <w:szCs w:val="24"/>
        </w:rPr>
        <w:t>Parmi ses projets et actions prévues, les 3 fiches-actions suivante</w:t>
      </w:r>
      <w:r>
        <w:rPr>
          <w:sz w:val="24"/>
          <w:szCs w:val="24"/>
        </w:rPr>
        <w:t>s</w:t>
      </w:r>
      <w:r w:rsidRPr="00497B51">
        <w:rPr>
          <w:sz w:val="24"/>
          <w:szCs w:val="24"/>
        </w:rPr>
        <w:t xml:space="preserve"> sont retenues pour la candidature de la commune à l’obtention du label : </w:t>
      </w:r>
    </w:p>
    <w:p w14:paraId="456E2FCA" w14:textId="77777777" w:rsidR="00A5260A" w:rsidRPr="00497B51" w:rsidRDefault="00A5260A" w:rsidP="00A5260A">
      <w:pPr>
        <w:rPr>
          <w:sz w:val="24"/>
          <w:szCs w:val="24"/>
        </w:rPr>
      </w:pPr>
      <w:r w:rsidRPr="00497B51">
        <w:rPr>
          <w:sz w:val="24"/>
          <w:szCs w:val="24"/>
        </w:rPr>
        <w:t xml:space="preserve">- Fiche action spécifique « mobilisation » : sensibilisation, formation, communication visant à passer à l’action, </w:t>
      </w:r>
    </w:p>
    <w:p w14:paraId="2F2C3D50" w14:textId="77777777" w:rsidR="00A5260A" w:rsidRPr="00497B51" w:rsidRDefault="00A5260A" w:rsidP="00A5260A">
      <w:pPr>
        <w:rPr>
          <w:sz w:val="24"/>
          <w:szCs w:val="24"/>
        </w:rPr>
      </w:pPr>
      <w:r w:rsidRPr="00497B51">
        <w:rPr>
          <w:sz w:val="24"/>
          <w:szCs w:val="24"/>
        </w:rPr>
        <w:t xml:space="preserve">- Fiche action : Végétalisation progressive du centre-bourg, </w:t>
      </w:r>
    </w:p>
    <w:p w14:paraId="56D84872" w14:textId="30D596AD" w:rsidR="00A5260A" w:rsidRPr="00497B51" w:rsidRDefault="00A5260A" w:rsidP="00A5260A">
      <w:pPr>
        <w:rPr>
          <w:sz w:val="24"/>
          <w:szCs w:val="24"/>
        </w:rPr>
      </w:pPr>
      <w:r w:rsidRPr="00497B51">
        <w:rPr>
          <w:sz w:val="24"/>
          <w:szCs w:val="24"/>
        </w:rPr>
        <w:t xml:space="preserve">- Fiche action : Désimperméabilisation progressive des parkings existants (Stationnement rue de Rentière et parking Gauthier près de la Mairie). </w:t>
      </w:r>
    </w:p>
    <w:p w14:paraId="7C3AC0D7" w14:textId="4F5A5E54" w:rsidR="00A5260A" w:rsidRPr="00497B51" w:rsidRDefault="00A5260A" w:rsidP="00E04FF7">
      <w:pPr>
        <w:ind w:firstLine="708"/>
        <w:rPr>
          <w:sz w:val="24"/>
          <w:szCs w:val="24"/>
        </w:rPr>
      </w:pPr>
      <w:r w:rsidRPr="00497B51">
        <w:rPr>
          <w:sz w:val="24"/>
          <w:szCs w:val="24"/>
        </w:rPr>
        <w:t>Si la reconnaissance TEN n’ouvre pas droit à des financements spécifiques pour la réalisation des projets, elle permettra à la commune de valoriser sa politique environnementale, développer de nouvelles compétences et connaissances en matière de biodiversité, rejoindre un réseau et enfin bénéficier d’év</w:t>
      </w:r>
      <w:r>
        <w:rPr>
          <w:sz w:val="24"/>
          <w:szCs w:val="24"/>
        </w:rPr>
        <w:t>é</w:t>
      </w:r>
      <w:r w:rsidRPr="00497B51">
        <w:rPr>
          <w:sz w:val="24"/>
          <w:szCs w:val="24"/>
        </w:rPr>
        <w:t xml:space="preserve">nements organisés par l’ARB NA et ses partenaires (formations, ateliers techniques, webinaires). </w:t>
      </w:r>
    </w:p>
    <w:p w14:paraId="75B4B9E1" w14:textId="77777777" w:rsidR="00A5260A" w:rsidRDefault="00A5260A" w:rsidP="00A5260A">
      <w:pPr>
        <w:ind w:firstLine="708"/>
        <w:rPr>
          <w:sz w:val="24"/>
          <w:szCs w:val="24"/>
        </w:rPr>
      </w:pPr>
      <w:r w:rsidRPr="00497B51">
        <w:rPr>
          <w:sz w:val="24"/>
          <w:szCs w:val="24"/>
        </w:rPr>
        <w:t xml:space="preserve">Il est ainsi proposé au Conseil Municipal d'adhérer à cette démarche volontariste en s’engageant dans le dispositif Territoires Engagés pour la Nature (TEN). </w:t>
      </w:r>
    </w:p>
    <w:p w14:paraId="3A8BC578" w14:textId="77777777" w:rsidR="00A5260A" w:rsidRDefault="00A5260A" w:rsidP="00A5260A">
      <w:pPr>
        <w:rPr>
          <w:sz w:val="24"/>
          <w:szCs w:val="24"/>
        </w:rPr>
      </w:pPr>
    </w:p>
    <w:p w14:paraId="34959C08" w14:textId="3553D86C" w:rsidR="00A5260A" w:rsidRPr="00497B51" w:rsidRDefault="00A5260A" w:rsidP="00A5260A">
      <w:pPr>
        <w:rPr>
          <w:sz w:val="24"/>
          <w:szCs w:val="24"/>
        </w:rPr>
      </w:pPr>
      <w:r w:rsidRPr="00A5260A">
        <w:rPr>
          <w:b/>
          <w:bCs/>
          <w:sz w:val="24"/>
          <w:szCs w:val="24"/>
          <w:u w:val="single"/>
        </w:rPr>
        <w:t>Décision</w:t>
      </w:r>
      <w:r>
        <w:rPr>
          <w:sz w:val="24"/>
          <w:szCs w:val="24"/>
        </w:rPr>
        <w:t xml:space="preserve"> : </w:t>
      </w:r>
      <w:r w:rsidRPr="00717656">
        <w:rPr>
          <w:sz w:val="24"/>
          <w:szCs w:val="24"/>
        </w:rPr>
        <w:t>Au vu de cet exposé, et après en avoir délibéré, le Conseil municipal, à l’unanimité :</w:t>
      </w:r>
    </w:p>
    <w:p w14:paraId="26E3123C" w14:textId="6CA27F7F" w:rsidR="00A5260A" w:rsidRDefault="00A5260A" w:rsidP="00A5260A">
      <w:pPr>
        <w:rPr>
          <w:sz w:val="24"/>
          <w:szCs w:val="24"/>
        </w:rPr>
      </w:pPr>
      <w:r w:rsidRPr="00497B51">
        <w:rPr>
          <w:sz w:val="24"/>
          <w:szCs w:val="24"/>
        </w:rPr>
        <w:t xml:space="preserve">&gt; </w:t>
      </w:r>
      <w:r>
        <w:rPr>
          <w:sz w:val="24"/>
          <w:szCs w:val="24"/>
        </w:rPr>
        <w:t>a</w:t>
      </w:r>
      <w:r w:rsidRPr="00497B51">
        <w:rPr>
          <w:sz w:val="24"/>
          <w:szCs w:val="24"/>
        </w:rPr>
        <w:t xml:space="preserve">pprouve les fiches actions citées, </w:t>
      </w:r>
    </w:p>
    <w:p w14:paraId="4752C143" w14:textId="31022A4B" w:rsidR="00A5260A" w:rsidRDefault="00A5260A" w:rsidP="00A5260A">
      <w:pPr>
        <w:rPr>
          <w:sz w:val="24"/>
          <w:szCs w:val="24"/>
        </w:rPr>
      </w:pPr>
      <w:r w:rsidRPr="00497B51">
        <w:rPr>
          <w:sz w:val="24"/>
          <w:szCs w:val="24"/>
        </w:rPr>
        <w:t xml:space="preserve">&gt; </w:t>
      </w:r>
      <w:r>
        <w:rPr>
          <w:sz w:val="24"/>
          <w:szCs w:val="24"/>
        </w:rPr>
        <w:t>s</w:t>
      </w:r>
      <w:r w:rsidRPr="00497B51">
        <w:rPr>
          <w:sz w:val="24"/>
          <w:szCs w:val="24"/>
        </w:rPr>
        <w:t>’engage à réaliser dans les deux années suivant la reconnaissance au développement d’une stratégie local</w:t>
      </w:r>
      <w:r>
        <w:rPr>
          <w:sz w:val="24"/>
          <w:szCs w:val="24"/>
        </w:rPr>
        <w:t>e</w:t>
      </w:r>
      <w:r w:rsidRPr="00497B51">
        <w:rPr>
          <w:sz w:val="24"/>
          <w:szCs w:val="24"/>
        </w:rPr>
        <w:t xml:space="preserve"> pour la biodiversité (feuille de route locale à l’échelle de la commune qui lui permet de planifier des actions opérationnelles en faveur de la biodiversité sur son territoire), </w:t>
      </w:r>
    </w:p>
    <w:p w14:paraId="4CCD0287" w14:textId="77777777" w:rsidR="00A5260A" w:rsidRPr="00497B51" w:rsidRDefault="00A5260A" w:rsidP="00A5260A">
      <w:pPr>
        <w:rPr>
          <w:sz w:val="24"/>
          <w:szCs w:val="24"/>
        </w:rPr>
      </w:pPr>
      <w:r w:rsidRPr="00497B51">
        <w:rPr>
          <w:sz w:val="24"/>
          <w:szCs w:val="24"/>
        </w:rPr>
        <w:t xml:space="preserve">&gt; </w:t>
      </w:r>
      <w:r>
        <w:rPr>
          <w:sz w:val="24"/>
          <w:szCs w:val="24"/>
        </w:rPr>
        <w:t>a</w:t>
      </w:r>
      <w:r w:rsidRPr="00497B51">
        <w:rPr>
          <w:sz w:val="24"/>
          <w:szCs w:val="24"/>
        </w:rPr>
        <w:t xml:space="preserve">utorise Monsieur le Maire ou son représentant à entreprendre les démarches visant à engager la commune d’Evaux-les-Bains dans le dispositif Territoires Engagés pour la Nature et à signer tous les documents correspondants. </w:t>
      </w:r>
    </w:p>
    <w:p w14:paraId="27E1EFE6" w14:textId="77777777" w:rsidR="009C0F97" w:rsidRDefault="009C0F97" w:rsidP="00FB189C">
      <w:pPr>
        <w:rPr>
          <w:rFonts w:eastAsiaTheme="minorEastAsia"/>
          <w:color w:val="000000" w:themeColor="text1"/>
          <w:kern w:val="24"/>
          <w:sz w:val="24"/>
          <w:szCs w:val="24"/>
          <w:u w:val="single"/>
        </w:rPr>
      </w:pPr>
    </w:p>
    <w:p w14:paraId="700D49A7" w14:textId="0BE8DC2C" w:rsidR="009C0F97" w:rsidRPr="00006205" w:rsidRDefault="00E26769" w:rsidP="00FB189C">
      <w:pPr>
        <w:rPr>
          <w:rFonts w:eastAsiaTheme="minorEastAsia"/>
          <w:color w:val="000000" w:themeColor="text1"/>
          <w:kern w:val="24"/>
          <w:sz w:val="24"/>
          <w:szCs w:val="24"/>
          <w:u w:val="single"/>
        </w:rPr>
      </w:pPr>
      <w:r>
        <w:rPr>
          <w:rFonts w:eastAsiaTheme="minorEastAsia"/>
          <w:color w:val="000000" w:themeColor="text1"/>
          <w:kern w:val="24"/>
          <w:sz w:val="24"/>
          <w:szCs w:val="24"/>
        </w:rPr>
        <w:t>XIII</w:t>
      </w:r>
      <w:r w:rsidR="00006205">
        <w:rPr>
          <w:rFonts w:eastAsiaTheme="minorEastAsia"/>
          <w:color w:val="000000" w:themeColor="text1"/>
          <w:kern w:val="24"/>
          <w:sz w:val="24"/>
          <w:szCs w:val="24"/>
        </w:rPr>
        <w:t xml:space="preserve"> </w:t>
      </w:r>
      <w:r w:rsidR="00006205">
        <w:rPr>
          <w:rFonts w:eastAsiaTheme="minorEastAsia"/>
          <w:color w:val="000000" w:themeColor="text1"/>
          <w:kern w:val="24"/>
          <w:sz w:val="24"/>
          <w:szCs w:val="24"/>
          <w:u w:val="single"/>
        </w:rPr>
        <w:t>Réservations effectuées par des curistes au Camping – Remboursement d’arrhes</w:t>
      </w:r>
    </w:p>
    <w:p w14:paraId="3B1BBACA" w14:textId="77777777" w:rsidR="00006205" w:rsidRDefault="00006205" w:rsidP="00006205">
      <w:pPr>
        <w:rPr>
          <w:sz w:val="24"/>
          <w:szCs w:val="24"/>
        </w:rPr>
      </w:pPr>
    </w:p>
    <w:p w14:paraId="083140B8" w14:textId="34D97C90" w:rsidR="00006205" w:rsidRDefault="00006205" w:rsidP="00006205">
      <w:pPr>
        <w:rPr>
          <w:sz w:val="24"/>
          <w:szCs w:val="24"/>
        </w:rPr>
      </w:pPr>
      <w:r>
        <w:rPr>
          <w:sz w:val="24"/>
          <w:szCs w:val="24"/>
        </w:rPr>
        <w:tab/>
        <w:t>Monsieur le Maire explique à l’Assemblée que suite à des prélèvements bactériologiques effectués dans les réseaux d’eau de l’établissement thermal, il a été constaté la présence de faibles traces de légionnelles.</w:t>
      </w:r>
    </w:p>
    <w:p w14:paraId="7CD6374C" w14:textId="206E79ED" w:rsidR="00006205" w:rsidRDefault="00006205" w:rsidP="00006205">
      <w:pPr>
        <w:rPr>
          <w:sz w:val="24"/>
          <w:szCs w:val="24"/>
        </w:rPr>
      </w:pPr>
      <w:r>
        <w:rPr>
          <w:sz w:val="24"/>
          <w:szCs w:val="24"/>
        </w:rPr>
        <w:tab/>
        <w:t>Par conséquent, la Direction des Thermes, en accord avec l’Agence Régionale de la Santé, a décidé de clôturer la saison thermale pour 2023.</w:t>
      </w:r>
      <w:r>
        <w:rPr>
          <w:sz w:val="24"/>
          <w:szCs w:val="24"/>
        </w:rPr>
        <w:br/>
        <w:t>Ainsi, l’Etablissement thermal est fermé depuis le 23 Septembre 2023.</w:t>
      </w:r>
    </w:p>
    <w:p w14:paraId="41144AF5" w14:textId="77777777" w:rsidR="00006205" w:rsidRDefault="00006205" w:rsidP="00006205">
      <w:pPr>
        <w:rPr>
          <w:sz w:val="24"/>
          <w:szCs w:val="24"/>
        </w:rPr>
      </w:pPr>
      <w:r>
        <w:rPr>
          <w:sz w:val="24"/>
          <w:szCs w:val="24"/>
        </w:rPr>
        <w:tab/>
        <w:t>Cette situation a donné lieu à des annulations de réservations d’hébergement au Camping Municipal pour la dernière période de cure.</w:t>
      </w:r>
    </w:p>
    <w:p w14:paraId="428C65A8" w14:textId="77777777" w:rsidR="00006205" w:rsidRDefault="00006205" w:rsidP="00006205">
      <w:pPr>
        <w:rPr>
          <w:sz w:val="24"/>
          <w:szCs w:val="24"/>
        </w:rPr>
      </w:pPr>
    </w:p>
    <w:p w14:paraId="1F24B0E7" w14:textId="77777777" w:rsidR="00006205" w:rsidRDefault="00006205" w:rsidP="00006205">
      <w:pPr>
        <w:rPr>
          <w:sz w:val="24"/>
          <w:szCs w:val="24"/>
        </w:rPr>
      </w:pPr>
      <w:r>
        <w:rPr>
          <w:sz w:val="24"/>
          <w:szCs w:val="24"/>
        </w:rPr>
        <w:tab/>
        <w:t>Compte tenu du contexte exceptionnel, et au vu des demandes formulées par les curistes concerné(e)s, il est proposé au Conseil Municipal de procéder au remboursement des arrhes perçues par la Commune.</w:t>
      </w:r>
    </w:p>
    <w:p w14:paraId="0802BF06" w14:textId="64D9C8C0" w:rsidR="00006205" w:rsidRDefault="00006205" w:rsidP="00006205">
      <w:pPr>
        <w:rPr>
          <w:sz w:val="24"/>
          <w:szCs w:val="24"/>
        </w:rPr>
      </w:pPr>
    </w:p>
    <w:p w14:paraId="44793BE7" w14:textId="0D0EC314" w:rsidR="00006205" w:rsidRDefault="00A5338A" w:rsidP="00006205">
      <w:pPr>
        <w:rPr>
          <w:sz w:val="24"/>
          <w:szCs w:val="24"/>
        </w:rPr>
      </w:pPr>
      <w:r w:rsidRPr="00A5338A">
        <w:rPr>
          <w:b/>
          <w:bCs/>
          <w:sz w:val="24"/>
          <w:szCs w:val="24"/>
          <w:u w:val="single"/>
        </w:rPr>
        <w:t>Décision</w:t>
      </w:r>
      <w:r>
        <w:rPr>
          <w:sz w:val="24"/>
          <w:szCs w:val="24"/>
        </w:rPr>
        <w:t xml:space="preserve"> : </w:t>
      </w:r>
      <w:r w:rsidR="00006205">
        <w:rPr>
          <w:sz w:val="24"/>
          <w:szCs w:val="24"/>
        </w:rPr>
        <w:t>Au vu de cet exposé, et après en avoir délibéré, le Conseil Municipal, à l’unanimité :</w:t>
      </w:r>
    </w:p>
    <w:p w14:paraId="51689FC9" w14:textId="10B355E7" w:rsidR="00006205" w:rsidRPr="00A5338A" w:rsidRDefault="00006205" w:rsidP="00006205">
      <w:pPr>
        <w:pStyle w:val="Paragraphedeliste"/>
        <w:numPr>
          <w:ilvl w:val="0"/>
          <w:numId w:val="3"/>
        </w:numPr>
        <w:spacing w:line="256" w:lineRule="auto"/>
        <w:ind w:left="360"/>
      </w:pPr>
      <w:r>
        <w:t>accepte de procéder au remboursement des arrhes perçues pour des réservations de curistes au Camping Municipal du fait de la fermeture de l’Etablissement thermal à compter du 23 Septembre 2023</w:t>
      </w:r>
    </w:p>
    <w:p w14:paraId="35C6B1AB" w14:textId="77777777" w:rsidR="00006205" w:rsidRPr="00AB477B" w:rsidRDefault="00006205" w:rsidP="00006205">
      <w:pPr>
        <w:pStyle w:val="Paragraphedeliste"/>
        <w:numPr>
          <w:ilvl w:val="0"/>
          <w:numId w:val="3"/>
        </w:numPr>
        <w:spacing w:line="256" w:lineRule="auto"/>
        <w:ind w:left="360"/>
      </w:pPr>
      <w:r>
        <w:t>autorise Monsieur le Maire à signer tous documents relatifs à cette affaire</w:t>
      </w:r>
    </w:p>
    <w:p w14:paraId="11E02E5F" w14:textId="7DC95866" w:rsidR="009C0F97" w:rsidRDefault="009C0F97" w:rsidP="00FB189C">
      <w:pPr>
        <w:rPr>
          <w:rFonts w:eastAsiaTheme="minorEastAsia"/>
          <w:color w:val="000000" w:themeColor="text1"/>
          <w:kern w:val="24"/>
          <w:sz w:val="24"/>
          <w:szCs w:val="24"/>
          <w:u w:val="single"/>
        </w:rPr>
      </w:pPr>
    </w:p>
    <w:p w14:paraId="4ECBFF77" w14:textId="77777777" w:rsidR="009C0F97" w:rsidRPr="0044498E" w:rsidRDefault="009C0F97" w:rsidP="00FB189C">
      <w:pPr>
        <w:rPr>
          <w:rFonts w:eastAsiaTheme="minorEastAsia"/>
          <w:color w:val="000000" w:themeColor="text1"/>
          <w:kern w:val="24"/>
          <w:sz w:val="24"/>
          <w:szCs w:val="24"/>
          <w:u w:val="single"/>
        </w:rPr>
      </w:pPr>
    </w:p>
    <w:p w14:paraId="47FEC71C" w14:textId="2C014B58" w:rsidR="00FB189C" w:rsidRPr="00785E96" w:rsidRDefault="00FB189C" w:rsidP="00FB189C">
      <w:pPr>
        <w:rPr>
          <w:sz w:val="24"/>
          <w:szCs w:val="24"/>
        </w:rPr>
      </w:pPr>
      <w:r>
        <w:rPr>
          <w:sz w:val="24"/>
          <w:szCs w:val="24"/>
        </w:rPr>
        <w:t xml:space="preserve">L’ordre du jour étant épuisé, et aucune autre question n’étant posée, la séance est levée à </w:t>
      </w:r>
      <w:r w:rsidRPr="000C215C">
        <w:rPr>
          <w:sz w:val="24"/>
          <w:szCs w:val="24"/>
        </w:rPr>
        <w:t>2</w:t>
      </w:r>
      <w:r>
        <w:rPr>
          <w:sz w:val="24"/>
          <w:szCs w:val="24"/>
        </w:rPr>
        <w:t>1</w:t>
      </w:r>
      <w:r w:rsidRPr="000C215C">
        <w:rPr>
          <w:sz w:val="24"/>
          <w:szCs w:val="24"/>
        </w:rPr>
        <w:t>H</w:t>
      </w:r>
      <w:r>
        <w:rPr>
          <w:sz w:val="24"/>
          <w:szCs w:val="24"/>
        </w:rPr>
        <w:t>4</w:t>
      </w:r>
      <w:r w:rsidR="00825CDE">
        <w:rPr>
          <w:sz w:val="24"/>
          <w:szCs w:val="24"/>
        </w:rPr>
        <w:t>5</w:t>
      </w:r>
      <w:r w:rsidRPr="000C215C">
        <w:rPr>
          <w:sz w:val="24"/>
          <w:szCs w:val="24"/>
        </w:rPr>
        <w:t>.</w:t>
      </w:r>
    </w:p>
    <w:p w14:paraId="142967DF" w14:textId="77777777" w:rsidR="00FB189C" w:rsidRDefault="00FB189C" w:rsidP="00FB189C">
      <w:pPr>
        <w:rPr>
          <w:sz w:val="24"/>
          <w:szCs w:val="24"/>
        </w:rPr>
      </w:pPr>
    </w:p>
    <w:p w14:paraId="1382A2AB" w14:textId="77777777" w:rsidR="00FB189C" w:rsidRDefault="00FB189C" w:rsidP="00FB189C">
      <w:pPr>
        <w:rPr>
          <w:sz w:val="24"/>
          <w:szCs w:val="24"/>
        </w:rPr>
      </w:pPr>
    </w:p>
    <w:p w14:paraId="15A726A2" w14:textId="77777777" w:rsidR="00FB189C" w:rsidRDefault="00FB189C" w:rsidP="00FB189C">
      <w:pPr>
        <w:rPr>
          <w:sz w:val="24"/>
          <w:szCs w:val="24"/>
        </w:rPr>
      </w:pPr>
      <w:r>
        <w:rPr>
          <w:sz w:val="24"/>
          <w:szCs w:val="24"/>
        </w:rPr>
        <w:tab/>
      </w:r>
      <w:r>
        <w:rPr>
          <w:sz w:val="24"/>
          <w:szCs w:val="24"/>
        </w:rPr>
        <w:tab/>
        <w:t>Le Maire,</w:t>
      </w:r>
      <w:r>
        <w:rPr>
          <w:sz w:val="24"/>
          <w:szCs w:val="24"/>
        </w:rPr>
        <w:tab/>
      </w:r>
      <w:r>
        <w:rPr>
          <w:sz w:val="24"/>
          <w:szCs w:val="24"/>
        </w:rPr>
        <w:tab/>
      </w:r>
      <w:r>
        <w:rPr>
          <w:sz w:val="24"/>
          <w:szCs w:val="24"/>
        </w:rPr>
        <w:tab/>
      </w:r>
      <w:r>
        <w:rPr>
          <w:sz w:val="24"/>
          <w:szCs w:val="24"/>
        </w:rPr>
        <w:tab/>
      </w:r>
      <w:r>
        <w:rPr>
          <w:sz w:val="24"/>
          <w:szCs w:val="24"/>
        </w:rPr>
        <w:tab/>
        <w:t>Le secrétaire de séance,</w:t>
      </w:r>
    </w:p>
    <w:p w14:paraId="1430BC20" w14:textId="77777777" w:rsidR="00F44EAF" w:rsidRDefault="00F44EAF" w:rsidP="003712C9">
      <w:pPr>
        <w:ind w:right="1102"/>
        <w:rPr>
          <w:kern w:val="3"/>
          <w:sz w:val="24"/>
          <w:szCs w:val="24"/>
        </w:rPr>
      </w:pPr>
    </w:p>
    <w:p w14:paraId="00C6F85B" w14:textId="77777777" w:rsidR="00F3213F" w:rsidRDefault="00F3213F" w:rsidP="003712C9">
      <w:pPr>
        <w:ind w:right="1102"/>
        <w:rPr>
          <w:kern w:val="3"/>
          <w:sz w:val="24"/>
          <w:szCs w:val="24"/>
        </w:rPr>
      </w:pPr>
    </w:p>
    <w:p w14:paraId="64689F38" w14:textId="77777777" w:rsidR="00F3213F" w:rsidRDefault="00F3213F" w:rsidP="003712C9">
      <w:pPr>
        <w:ind w:right="1102"/>
        <w:rPr>
          <w:kern w:val="3"/>
          <w:sz w:val="24"/>
          <w:szCs w:val="24"/>
        </w:rPr>
      </w:pPr>
    </w:p>
    <w:p w14:paraId="4FCBDF9F" w14:textId="5F12C975" w:rsidR="00F3213F" w:rsidRDefault="00F3213F" w:rsidP="003712C9">
      <w:pPr>
        <w:ind w:right="1102"/>
        <w:rPr>
          <w:kern w:val="3"/>
          <w:sz w:val="24"/>
          <w:szCs w:val="24"/>
        </w:rPr>
      </w:pPr>
      <w:r>
        <w:rPr>
          <w:kern w:val="3"/>
          <w:sz w:val="24"/>
          <w:szCs w:val="24"/>
        </w:rPr>
        <w:tab/>
      </w:r>
      <w:r>
        <w:rPr>
          <w:kern w:val="3"/>
          <w:sz w:val="24"/>
          <w:szCs w:val="24"/>
        </w:rPr>
        <w:tab/>
        <w:t xml:space="preserve">B. PAPINEAU                                               M. </w:t>
      </w:r>
      <w:r w:rsidR="00084A26">
        <w:rPr>
          <w:kern w:val="3"/>
          <w:sz w:val="24"/>
          <w:szCs w:val="24"/>
        </w:rPr>
        <w:t>NORE</w:t>
      </w:r>
    </w:p>
    <w:sectPr w:rsidR="00F3213F" w:rsidSect="00323C44">
      <w:footerReference w:type="default" r:id="rId13"/>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19C1" w14:textId="77777777" w:rsidR="00385B85" w:rsidRDefault="00385B85" w:rsidP="00984E58">
      <w:r>
        <w:separator/>
      </w:r>
    </w:p>
  </w:endnote>
  <w:endnote w:type="continuationSeparator" w:id="0">
    <w:p w14:paraId="16BAEB56" w14:textId="77777777" w:rsidR="00385B85" w:rsidRDefault="00385B85" w:rsidP="0098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67238"/>
      <w:docPartObj>
        <w:docPartGallery w:val="Page Numbers (Bottom of Page)"/>
        <w:docPartUnique/>
      </w:docPartObj>
    </w:sdtPr>
    <w:sdtContent>
      <w:p w14:paraId="05D33D69" w14:textId="56EABCBA" w:rsidR="004D3C07" w:rsidRDefault="004D3C07">
        <w:pPr>
          <w:pStyle w:val="Pieddepage"/>
          <w:jc w:val="center"/>
        </w:pPr>
        <w:r>
          <w:fldChar w:fldCharType="begin"/>
        </w:r>
        <w:r>
          <w:instrText>PAGE   \* MERGEFORMAT</w:instrText>
        </w:r>
        <w:r>
          <w:fldChar w:fldCharType="separate"/>
        </w:r>
        <w:r w:rsidR="002D2E8A">
          <w:rPr>
            <w:noProof/>
          </w:rPr>
          <w:t>8</w:t>
        </w:r>
        <w:r>
          <w:fldChar w:fldCharType="end"/>
        </w:r>
      </w:p>
    </w:sdtContent>
  </w:sdt>
  <w:p w14:paraId="150D6B02" w14:textId="77777777" w:rsidR="00BC561F" w:rsidRDefault="00BC56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D74A" w14:textId="77777777" w:rsidR="00385B85" w:rsidRDefault="00385B85" w:rsidP="00984E58">
      <w:r>
        <w:separator/>
      </w:r>
    </w:p>
  </w:footnote>
  <w:footnote w:type="continuationSeparator" w:id="0">
    <w:p w14:paraId="3E134CB9" w14:textId="77777777" w:rsidR="00385B85" w:rsidRDefault="00385B85" w:rsidP="0098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10"/>
    <w:multiLevelType w:val="hybridMultilevel"/>
    <w:tmpl w:val="D1264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0424A"/>
    <w:multiLevelType w:val="hybridMultilevel"/>
    <w:tmpl w:val="98B62DE2"/>
    <w:lvl w:ilvl="0" w:tplc="89307422">
      <w:start w:val="1"/>
      <w:numFmt w:val="lowerLetter"/>
      <w:lvlText w:val="%1)"/>
      <w:lvlJc w:val="left"/>
      <w:pPr>
        <w:ind w:left="858" w:hanging="360"/>
      </w:pPr>
      <w:rPr>
        <w:rFonts w:ascii="Calibri" w:eastAsia="Calibri" w:hAnsi="Calibri" w:cs="Calibri" w:hint="default"/>
        <w:b/>
        <w:bCs/>
        <w:spacing w:val="-1"/>
        <w:w w:val="100"/>
        <w:sz w:val="22"/>
        <w:szCs w:val="22"/>
        <w:lang w:val="fr-FR" w:eastAsia="en-US" w:bidi="ar-SA"/>
      </w:rPr>
    </w:lvl>
    <w:lvl w:ilvl="1" w:tplc="97D0A63E">
      <w:numFmt w:val="bullet"/>
      <w:lvlText w:val="•"/>
      <w:lvlJc w:val="left"/>
      <w:pPr>
        <w:ind w:left="1708" w:hanging="360"/>
      </w:pPr>
      <w:rPr>
        <w:rFonts w:hint="default"/>
        <w:lang w:val="fr-FR" w:eastAsia="en-US" w:bidi="ar-SA"/>
      </w:rPr>
    </w:lvl>
    <w:lvl w:ilvl="2" w:tplc="30AEED94">
      <w:numFmt w:val="bullet"/>
      <w:lvlText w:val="•"/>
      <w:lvlJc w:val="left"/>
      <w:pPr>
        <w:ind w:left="2557" w:hanging="360"/>
      </w:pPr>
      <w:rPr>
        <w:rFonts w:hint="default"/>
        <w:lang w:val="fr-FR" w:eastAsia="en-US" w:bidi="ar-SA"/>
      </w:rPr>
    </w:lvl>
    <w:lvl w:ilvl="3" w:tplc="C7440A74">
      <w:numFmt w:val="bullet"/>
      <w:lvlText w:val="•"/>
      <w:lvlJc w:val="left"/>
      <w:pPr>
        <w:ind w:left="3405" w:hanging="360"/>
      </w:pPr>
      <w:rPr>
        <w:rFonts w:hint="default"/>
        <w:lang w:val="fr-FR" w:eastAsia="en-US" w:bidi="ar-SA"/>
      </w:rPr>
    </w:lvl>
    <w:lvl w:ilvl="4" w:tplc="4AC61A1C">
      <w:numFmt w:val="bullet"/>
      <w:lvlText w:val="•"/>
      <w:lvlJc w:val="left"/>
      <w:pPr>
        <w:ind w:left="4254" w:hanging="360"/>
      </w:pPr>
      <w:rPr>
        <w:rFonts w:hint="default"/>
        <w:lang w:val="fr-FR" w:eastAsia="en-US" w:bidi="ar-SA"/>
      </w:rPr>
    </w:lvl>
    <w:lvl w:ilvl="5" w:tplc="1B2001A4">
      <w:numFmt w:val="bullet"/>
      <w:lvlText w:val="•"/>
      <w:lvlJc w:val="left"/>
      <w:pPr>
        <w:ind w:left="5103" w:hanging="360"/>
      </w:pPr>
      <w:rPr>
        <w:rFonts w:hint="default"/>
        <w:lang w:val="fr-FR" w:eastAsia="en-US" w:bidi="ar-SA"/>
      </w:rPr>
    </w:lvl>
    <w:lvl w:ilvl="6" w:tplc="3236CFB0">
      <w:numFmt w:val="bullet"/>
      <w:lvlText w:val="•"/>
      <w:lvlJc w:val="left"/>
      <w:pPr>
        <w:ind w:left="5951" w:hanging="360"/>
      </w:pPr>
      <w:rPr>
        <w:rFonts w:hint="default"/>
        <w:lang w:val="fr-FR" w:eastAsia="en-US" w:bidi="ar-SA"/>
      </w:rPr>
    </w:lvl>
    <w:lvl w:ilvl="7" w:tplc="1124E160">
      <w:numFmt w:val="bullet"/>
      <w:lvlText w:val="•"/>
      <w:lvlJc w:val="left"/>
      <w:pPr>
        <w:ind w:left="6800" w:hanging="360"/>
      </w:pPr>
      <w:rPr>
        <w:rFonts w:hint="default"/>
        <w:lang w:val="fr-FR" w:eastAsia="en-US" w:bidi="ar-SA"/>
      </w:rPr>
    </w:lvl>
    <w:lvl w:ilvl="8" w:tplc="DDF48A06">
      <w:numFmt w:val="bullet"/>
      <w:lvlText w:val="•"/>
      <w:lvlJc w:val="left"/>
      <w:pPr>
        <w:ind w:left="7649" w:hanging="360"/>
      </w:pPr>
      <w:rPr>
        <w:rFonts w:hint="default"/>
        <w:lang w:val="fr-FR" w:eastAsia="en-US" w:bidi="ar-SA"/>
      </w:rPr>
    </w:lvl>
  </w:abstractNum>
  <w:abstractNum w:abstractNumId="2" w15:restartNumberingAfterBreak="0">
    <w:nsid w:val="1B4D0250"/>
    <w:multiLevelType w:val="hybridMultilevel"/>
    <w:tmpl w:val="D6A2BFF4"/>
    <w:lvl w:ilvl="0" w:tplc="FD184C76">
      <w:start w:val="1"/>
      <w:numFmt w:val="decimal"/>
      <w:lvlText w:val="%1."/>
      <w:lvlJc w:val="left"/>
      <w:pPr>
        <w:ind w:left="-434" w:hanging="360"/>
      </w:pPr>
      <w:rPr>
        <w:rFonts w:hint="default"/>
        <w:b/>
        <w:bCs/>
      </w:rPr>
    </w:lvl>
    <w:lvl w:ilvl="1" w:tplc="040C0019">
      <w:start w:val="1"/>
      <w:numFmt w:val="lowerLetter"/>
      <w:lvlText w:val="%2."/>
      <w:lvlJc w:val="left"/>
      <w:pPr>
        <w:ind w:left="286" w:hanging="360"/>
      </w:pPr>
    </w:lvl>
    <w:lvl w:ilvl="2" w:tplc="040C001B">
      <w:start w:val="1"/>
      <w:numFmt w:val="lowerRoman"/>
      <w:lvlText w:val="%3."/>
      <w:lvlJc w:val="right"/>
      <w:pPr>
        <w:ind w:left="1006" w:hanging="180"/>
      </w:pPr>
    </w:lvl>
    <w:lvl w:ilvl="3" w:tplc="040C000F" w:tentative="1">
      <w:start w:val="1"/>
      <w:numFmt w:val="decimal"/>
      <w:lvlText w:val="%4."/>
      <w:lvlJc w:val="left"/>
      <w:pPr>
        <w:ind w:left="1726" w:hanging="360"/>
      </w:pPr>
    </w:lvl>
    <w:lvl w:ilvl="4" w:tplc="040C0019" w:tentative="1">
      <w:start w:val="1"/>
      <w:numFmt w:val="lowerLetter"/>
      <w:lvlText w:val="%5."/>
      <w:lvlJc w:val="left"/>
      <w:pPr>
        <w:ind w:left="2446" w:hanging="360"/>
      </w:pPr>
    </w:lvl>
    <w:lvl w:ilvl="5" w:tplc="040C001B" w:tentative="1">
      <w:start w:val="1"/>
      <w:numFmt w:val="lowerRoman"/>
      <w:lvlText w:val="%6."/>
      <w:lvlJc w:val="right"/>
      <w:pPr>
        <w:ind w:left="3166" w:hanging="180"/>
      </w:pPr>
    </w:lvl>
    <w:lvl w:ilvl="6" w:tplc="040C000F" w:tentative="1">
      <w:start w:val="1"/>
      <w:numFmt w:val="decimal"/>
      <w:lvlText w:val="%7."/>
      <w:lvlJc w:val="left"/>
      <w:pPr>
        <w:ind w:left="3886" w:hanging="360"/>
      </w:pPr>
    </w:lvl>
    <w:lvl w:ilvl="7" w:tplc="040C0019" w:tentative="1">
      <w:start w:val="1"/>
      <w:numFmt w:val="lowerLetter"/>
      <w:lvlText w:val="%8."/>
      <w:lvlJc w:val="left"/>
      <w:pPr>
        <w:ind w:left="4606" w:hanging="360"/>
      </w:pPr>
    </w:lvl>
    <w:lvl w:ilvl="8" w:tplc="040C001B" w:tentative="1">
      <w:start w:val="1"/>
      <w:numFmt w:val="lowerRoman"/>
      <w:lvlText w:val="%9."/>
      <w:lvlJc w:val="right"/>
      <w:pPr>
        <w:ind w:left="5326" w:hanging="180"/>
      </w:pPr>
    </w:lvl>
  </w:abstractNum>
  <w:abstractNum w:abstractNumId="3" w15:restartNumberingAfterBreak="0">
    <w:nsid w:val="1D242D1F"/>
    <w:multiLevelType w:val="hybridMultilevel"/>
    <w:tmpl w:val="AE1ACD5A"/>
    <w:lvl w:ilvl="0" w:tplc="B0729D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AC311A"/>
    <w:multiLevelType w:val="hybridMultilevel"/>
    <w:tmpl w:val="2806B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55B8B"/>
    <w:multiLevelType w:val="hybridMultilevel"/>
    <w:tmpl w:val="438CD092"/>
    <w:lvl w:ilvl="0" w:tplc="0D12C1D0">
      <w:numFmt w:val="bullet"/>
      <w:lvlText w:val="-"/>
      <w:lvlJc w:val="left"/>
      <w:pPr>
        <w:ind w:left="858" w:hanging="360"/>
      </w:pPr>
      <w:rPr>
        <w:rFonts w:ascii="Calibri" w:eastAsia="Calibri" w:hAnsi="Calibri" w:cs="Calibri" w:hint="default"/>
        <w:w w:val="100"/>
        <w:sz w:val="22"/>
        <w:szCs w:val="22"/>
        <w:lang w:val="fr-FR" w:eastAsia="en-US" w:bidi="ar-SA"/>
      </w:rPr>
    </w:lvl>
    <w:lvl w:ilvl="1" w:tplc="C7C8F224">
      <w:numFmt w:val="bullet"/>
      <w:lvlText w:val="•"/>
      <w:lvlJc w:val="left"/>
      <w:pPr>
        <w:ind w:left="1708" w:hanging="360"/>
      </w:pPr>
      <w:rPr>
        <w:rFonts w:hint="default"/>
        <w:lang w:val="fr-FR" w:eastAsia="en-US" w:bidi="ar-SA"/>
      </w:rPr>
    </w:lvl>
    <w:lvl w:ilvl="2" w:tplc="E06E9458">
      <w:numFmt w:val="bullet"/>
      <w:lvlText w:val="•"/>
      <w:lvlJc w:val="left"/>
      <w:pPr>
        <w:ind w:left="2557" w:hanging="360"/>
      </w:pPr>
      <w:rPr>
        <w:rFonts w:hint="default"/>
        <w:lang w:val="fr-FR" w:eastAsia="en-US" w:bidi="ar-SA"/>
      </w:rPr>
    </w:lvl>
    <w:lvl w:ilvl="3" w:tplc="5E6A9D8E">
      <w:numFmt w:val="bullet"/>
      <w:lvlText w:val="•"/>
      <w:lvlJc w:val="left"/>
      <w:pPr>
        <w:ind w:left="3405" w:hanging="360"/>
      </w:pPr>
      <w:rPr>
        <w:rFonts w:hint="default"/>
        <w:lang w:val="fr-FR" w:eastAsia="en-US" w:bidi="ar-SA"/>
      </w:rPr>
    </w:lvl>
    <w:lvl w:ilvl="4" w:tplc="EB0EF7BE">
      <w:numFmt w:val="bullet"/>
      <w:lvlText w:val="•"/>
      <w:lvlJc w:val="left"/>
      <w:pPr>
        <w:ind w:left="4254" w:hanging="360"/>
      </w:pPr>
      <w:rPr>
        <w:rFonts w:hint="default"/>
        <w:lang w:val="fr-FR" w:eastAsia="en-US" w:bidi="ar-SA"/>
      </w:rPr>
    </w:lvl>
    <w:lvl w:ilvl="5" w:tplc="F7C27AEE">
      <w:numFmt w:val="bullet"/>
      <w:lvlText w:val="•"/>
      <w:lvlJc w:val="left"/>
      <w:pPr>
        <w:ind w:left="5103" w:hanging="360"/>
      </w:pPr>
      <w:rPr>
        <w:rFonts w:hint="default"/>
        <w:lang w:val="fr-FR" w:eastAsia="en-US" w:bidi="ar-SA"/>
      </w:rPr>
    </w:lvl>
    <w:lvl w:ilvl="6" w:tplc="7478AA16">
      <w:numFmt w:val="bullet"/>
      <w:lvlText w:val="•"/>
      <w:lvlJc w:val="left"/>
      <w:pPr>
        <w:ind w:left="5951" w:hanging="360"/>
      </w:pPr>
      <w:rPr>
        <w:rFonts w:hint="default"/>
        <w:lang w:val="fr-FR" w:eastAsia="en-US" w:bidi="ar-SA"/>
      </w:rPr>
    </w:lvl>
    <w:lvl w:ilvl="7" w:tplc="7B2A93E6">
      <w:numFmt w:val="bullet"/>
      <w:lvlText w:val="•"/>
      <w:lvlJc w:val="left"/>
      <w:pPr>
        <w:ind w:left="6800" w:hanging="360"/>
      </w:pPr>
      <w:rPr>
        <w:rFonts w:hint="default"/>
        <w:lang w:val="fr-FR" w:eastAsia="en-US" w:bidi="ar-SA"/>
      </w:rPr>
    </w:lvl>
    <w:lvl w:ilvl="8" w:tplc="67B61DEE">
      <w:numFmt w:val="bullet"/>
      <w:lvlText w:val="•"/>
      <w:lvlJc w:val="left"/>
      <w:pPr>
        <w:ind w:left="7649" w:hanging="360"/>
      </w:pPr>
      <w:rPr>
        <w:rFonts w:hint="default"/>
        <w:lang w:val="fr-FR" w:eastAsia="en-US" w:bidi="ar-SA"/>
      </w:rPr>
    </w:lvl>
  </w:abstractNum>
  <w:abstractNum w:abstractNumId="6" w15:restartNumberingAfterBreak="0">
    <w:nsid w:val="287A11EC"/>
    <w:multiLevelType w:val="hybridMultilevel"/>
    <w:tmpl w:val="A4A830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6F2E86"/>
    <w:multiLevelType w:val="hybridMultilevel"/>
    <w:tmpl w:val="EA72C0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57858"/>
    <w:multiLevelType w:val="hybridMultilevel"/>
    <w:tmpl w:val="73980C48"/>
    <w:lvl w:ilvl="0" w:tplc="531A8F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D18D0"/>
    <w:multiLevelType w:val="hybridMultilevel"/>
    <w:tmpl w:val="ED6004BA"/>
    <w:lvl w:ilvl="0" w:tplc="82B28BF0">
      <w:start w:val="1"/>
      <w:numFmt w:val="decimal"/>
      <w:lvlText w:val="%1."/>
      <w:lvlJc w:val="left"/>
      <w:pPr>
        <w:ind w:left="566" w:hanging="428"/>
        <w:jc w:val="right"/>
      </w:pPr>
      <w:rPr>
        <w:rFonts w:ascii="Calibri" w:eastAsia="Calibri" w:hAnsi="Calibri" w:cs="Calibri" w:hint="default"/>
        <w:b/>
        <w:bCs/>
        <w:spacing w:val="-1"/>
        <w:w w:val="100"/>
        <w:sz w:val="28"/>
        <w:szCs w:val="28"/>
        <w:lang w:val="fr-FR" w:eastAsia="en-US" w:bidi="ar-SA"/>
      </w:rPr>
    </w:lvl>
    <w:lvl w:ilvl="1" w:tplc="D93097C8">
      <w:numFmt w:val="bullet"/>
      <w:lvlText w:val="-"/>
      <w:lvlJc w:val="left"/>
      <w:pPr>
        <w:ind w:left="858" w:hanging="360"/>
      </w:pPr>
      <w:rPr>
        <w:rFonts w:ascii="Calibri" w:eastAsia="Calibri" w:hAnsi="Calibri" w:cs="Calibri" w:hint="default"/>
        <w:w w:val="100"/>
        <w:sz w:val="22"/>
        <w:szCs w:val="22"/>
        <w:lang w:val="fr-FR" w:eastAsia="en-US" w:bidi="ar-SA"/>
      </w:rPr>
    </w:lvl>
    <w:lvl w:ilvl="2" w:tplc="74681B34">
      <w:numFmt w:val="bullet"/>
      <w:lvlText w:val="•"/>
      <w:lvlJc w:val="left"/>
      <w:pPr>
        <w:ind w:left="1802" w:hanging="360"/>
      </w:pPr>
      <w:rPr>
        <w:rFonts w:hint="default"/>
        <w:lang w:val="fr-FR" w:eastAsia="en-US" w:bidi="ar-SA"/>
      </w:rPr>
    </w:lvl>
    <w:lvl w:ilvl="3" w:tplc="0F605266">
      <w:numFmt w:val="bullet"/>
      <w:lvlText w:val="•"/>
      <w:lvlJc w:val="left"/>
      <w:pPr>
        <w:ind w:left="2745" w:hanging="360"/>
      </w:pPr>
      <w:rPr>
        <w:rFonts w:hint="default"/>
        <w:lang w:val="fr-FR" w:eastAsia="en-US" w:bidi="ar-SA"/>
      </w:rPr>
    </w:lvl>
    <w:lvl w:ilvl="4" w:tplc="71B6BF34">
      <w:numFmt w:val="bullet"/>
      <w:lvlText w:val="•"/>
      <w:lvlJc w:val="left"/>
      <w:pPr>
        <w:ind w:left="3688" w:hanging="360"/>
      </w:pPr>
      <w:rPr>
        <w:rFonts w:hint="default"/>
        <w:lang w:val="fr-FR" w:eastAsia="en-US" w:bidi="ar-SA"/>
      </w:rPr>
    </w:lvl>
    <w:lvl w:ilvl="5" w:tplc="B1383D96">
      <w:numFmt w:val="bullet"/>
      <w:lvlText w:val="•"/>
      <w:lvlJc w:val="left"/>
      <w:pPr>
        <w:ind w:left="4631" w:hanging="360"/>
      </w:pPr>
      <w:rPr>
        <w:rFonts w:hint="default"/>
        <w:lang w:val="fr-FR" w:eastAsia="en-US" w:bidi="ar-SA"/>
      </w:rPr>
    </w:lvl>
    <w:lvl w:ilvl="6" w:tplc="36860190">
      <w:numFmt w:val="bullet"/>
      <w:lvlText w:val="•"/>
      <w:lvlJc w:val="left"/>
      <w:pPr>
        <w:ind w:left="5574" w:hanging="360"/>
      </w:pPr>
      <w:rPr>
        <w:rFonts w:hint="default"/>
        <w:lang w:val="fr-FR" w:eastAsia="en-US" w:bidi="ar-SA"/>
      </w:rPr>
    </w:lvl>
    <w:lvl w:ilvl="7" w:tplc="2E667FD6">
      <w:numFmt w:val="bullet"/>
      <w:lvlText w:val="•"/>
      <w:lvlJc w:val="left"/>
      <w:pPr>
        <w:ind w:left="6517" w:hanging="360"/>
      </w:pPr>
      <w:rPr>
        <w:rFonts w:hint="default"/>
        <w:lang w:val="fr-FR" w:eastAsia="en-US" w:bidi="ar-SA"/>
      </w:rPr>
    </w:lvl>
    <w:lvl w:ilvl="8" w:tplc="D5B40A72">
      <w:numFmt w:val="bullet"/>
      <w:lvlText w:val="•"/>
      <w:lvlJc w:val="left"/>
      <w:pPr>
        <w:ind w:left="7460" w:hanging="360"/>
      </w:pPr>
      <w:rPr>
        <w:rFonts w:hint="default"/>
        <w:lang w:val="fr-FR" w:eastAsia="en-US" w:bidi="ar-SA"/>
      </w:rPr>
    </w:lvl>
  </w:abstractNum>
  <w:abstractNum w:abstractNumId="10" w15:restartNumberingAfterBreak="0">
    <w:nsid w:val="4200309D"/>
    <w:multiLevelType w:val="hybridMultilevel"/>
    <w:tmpl w:val="B56A5996"/>
    <w:lvl w:ilvl="0" w:tplc="1A9C2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FF46F4"/>
    <w:multiLevelType w:val="hybridMultilevel"/>
    <w:tmpl w:val="9A52EA38"/>
    <w:lvl w:ilvl="0" w:tplc="32A2C790">
      <w:start w:val="662"/>
      <w:numFmt w:val="bullet"/>
      <w:lvlText w:val=""/>
      <w:lvlJc w:val="left"/>
      <w:pPr>
        <w:ind w:left="1548" w:hanging="360"/>
      </w:pPr>
      <w:rPr>
        <w:rFonts w:ascii="Symbol" w:eastAsia="Times New Roman" w:hAnsi="Symbol" w:cs="Times New Roman" w:hint="default"/>
      </w:rPr>
    </w:lvl>
    <w:lvl w:ilvl="1" w:tplc="040C0003" w:tentative="1">
      <w:start w:val="1"/>
      <w:numFmt w:val="bullet"/>
      <w:lvlText w:val="o"/>
      <w:lvlJc w:val="left"/>
      <w:pPr>
        <w:ind w:left="2268" w:hanging="360"/>
      </w:pPr>
      <w:rPr>
        <w:rFonts w:ascii="Courier New" w:hAnsi="Courier New" w:cs="Courier New" w:hint="default"/>
      </w:rPr>
    </w:lvl>
    <w:lvl w:ilvl="2" w:tplc="040C0005" w:tentative="1">
      <w:start w:val="1"/>
      <w:numFmt w:val="bullet"/>
      <w:lvlText w:val=""/>
      <w:lvlJc w:val="left"/>
      <w:pPr>
        <w:ind w:left="2988" w:hanging="360"/>
      </w:pPr>
      <w:rPr>
        <w:rFonts w:ascii="Wingdings" w:hAnsi="Wingdings" w:hint="default"/>
      </w:rPr>
    </w:lvl>
    <w:lvl w:ilvl="3" w:tplc="040C0001" w:tentative="1">
      <w:start w:val="1"/>
      <w:numFmt w:val="bullet"/>
      <w:lvlText w:val=""/>
      <w:lvlJc w:val="left"/>
      <w:pPr>
        <w:ind w:left="3708" w:hanging="360"/>
      </w:pPr>
      <w:rPr>
        <w:rFonts w:ascii="Symbol" w:hAnsi="Symbol" w:hint="default"/>
      </w:rPr>
    </w:lvl>
    <w:lvl w:ilvl="4" w:tplc="040C0003" w:tentative="1">
      <w:start w:val="1"/>
      <w:numFmt w:val="bullet"/>
      <w:lvlText w:val="o"/>
      <w:lvlJc w:val="left"/>
      <w:pPr>
        <w:ind w:left="4428" w:hanging="360"/>
      </w:pPr>
      <w:rPr>
        <w:rFonts w:ascii="Courier New" w:hAnsi="Courier New" w:cs="Courier New" w:hint="default"/>
      </w:rPr>
    </w:lvl>
    <w:lvl w:ilvl="5" w:tplc="040C0005" w:tentative="1">
      <w:start w:val="1"/>
      <w:numFmt w:val="bullet"/>
      <w:lvlText w:val=""/>
      <w:lvlJc w:val="left"/>
      <w:pPr>
        <w:ind w:left="5148" w:hanging="360"/>
      </w:pPr>
      <w:rPr>
        <w:rFonts w:ascii="Wingdings" w:hAnsi="Wingdings" w:hint="default"/>
      </w:rPr>
    </w:lvl>
    <w:lvl w:ilvl="6" w:tplc="040C0001" w:tentative="1">
      <w:start w:val="1"/>
      <w:numFmt w:val="bullet"/>
      <w:lvlText w:val=""/>
      <w:lvlJc w:val="left"/>
      <w:pPr>
        <w:ind w:left="5868" w:hanging="360"/>
      </w:pPr>
      <w:rPr>
        <w:rFonts w:ascii="Symbol" w:hAnsi="Symbol" w:hint="default"/>
      </w:rPr>
    </w:lvl>
    <w:lvl w:ilvl="7" w:tplc="040C0003" w:tentative="1">
      <w:start w:val="1"/>
      <w:numFmt w:val="bullet"/>
      <w:lvlText w:val="o"/>
      <w:lvlJc w:val="left"/>
      <w:pPr>
        <w:ind w:left="6588" w:hanging="360"/>
      </w:pPr>
      <w:rPr>
        <w:rFonts w:ascii="Courier New" w:hAnsi="Courier New" w:cs="Courier New" w:hint="default"/>
      </w:rPr>
    </w:lvl>
    <w:lvl w:ilvl="8" w:tplc="040C0005" w:tentative="1">
      <w:start w:val="1"/>
      <w:numFmt w:val="bullet"/>
      <w:lvlText w:val=""/>
      <w:lvlJc w:val="left"/>
      <w:pPr>
        <w:ind w:left="7308" w:hanging="360"/>
      </w:pPr>
      <w:rPr>
        <w:rFonts w:ascii="Wingdings" w:hAnsi="Wingdings" w:hint="default"/>
      </w:rPr>
    </w:lvl>
  </w:abstractNum>
  <w:abstractNum w:abstractNumId="12" w15:restartNumberingAfterBreak="0">
    <w:nsid w:val="450E5DBA"/>
    <w:multiLevelType w:val="hybridMultilevel"/>
    <w:tmpl w:val="CC846060"/>
    <w:lvl w:ilvl="0" w:tplc="3B4EA26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9AA4A16"/>
    <w:multiLevelType w:val="hybridMultilevel"/>
    <w:tmpl w:val="C39251C2"/>
    <w:lvl w:ilvl="0" w:tplc="D59C390E">
      <w:numFmt w:val="bullet"/>
      <w:lvlText w:val="-"/>
      <w:lvlJc w:val="left"/>
      <w:pPr>
        <w:ind w:left="391" w:hanging="284"/>
      </w:pPr>
      <w:rPr>
        <w:rFonts w:ascii="Arial MT" w:eastAsia="Arial MT" w:hAnsi="Arial MT" w:cs="Arial MT" w:hint="default"/>
        <w:w w:val="99"/>
        <w:sz w:val="28"/>
        <w:szCs w:val="28"/>
        <w:lang w:val="fr-FR" w:eastAsia="en-US" w:bidi="ar-SA"/>
      </w:rPr>
    </w:lvl>
    <w:lvl w:ilvl="1" w:tplc="42982A80">
      <w:numFmt w:val="bullet"/>
      <w:lvlText w:val="•"/>
      <w:lvlJc w:val="left"/>
      <w:pPr>
        <w:ind w:left="1288" w:hanging="284"/>
      </w:pPr>
      <w:rPr>
        <w:rFonts w:hint="default"/>
        <w:lang w:val="fr-FR" w:eastAsia="en-US" w:bidi="ar-SA"/>
      </w:rPr>
    </w:lvl>
    <w:lvl w:ilvl="2" w:tplc="B6C89026">
      <w:numFmt w:val="bullet"/>
      <w:lvlText w:val="•"/>
      <w:lvlJc w:val="left"/>
      <w:pPr>
        <w:ind w:left="2177" w:hanging="284"/>
      </w:pPr>
      <w:rPr>
        <w:rFonts w:hint="default"/>
        <w:lang w:val="fr-FR" w:eastAsia="en-US" w:bidi="ar-SA"/>
      </w:rPr>
    </w:lvl>
    <w:lvl w:ilvl="3" w:tplc="9C700DCE">
      <w:numFmt w:val="bullet"/>
      <w:lvlText w:val="•"/>
      <w:lvlJc w:val="left"/>
      <w:pPr>
        <w:ind w:left="3066" w:hanging="284"/>
      </w:pPr>
      <w:rPr>
        <w:rFonts w:hint="default"/>
        <w:lang w:val="fr-FR" w:eastAsia="en-US" w:bidi="ar-SA"/>
      </w:rPr>
    </w:lvl>
    <w:lvl w:ilvl="4" w:tplc="099A9918">
      <w:numFmt w:val="bullet"/>
      <w:lvlText w:val="•"/>
      <w:lvlJc w:val="left"/>
      <w:pPr>
        <w:ind w:left="3955" w:hanging="284"/>
      </w:pPr>
      <w:rPr>
        <w:rFonts w:hint="default"/>
        <w:lang w:val="fr-FR" w:eastAsia="en-US" w:bidi="ar-SA"/>
      </w:rPr>
    </w:lvl>
    <w:lvl w:ilvl="5" w:tplc="C0B09102">
      <w:numFmt w:val="bullet"/>
      <w:lvlText w:val="•"/>
      <w:lvlJc w:val="left"/>
      <w:pPr>
        <w:ind w:left="4844" w:hanging="284"/>
      </w:pPr>
      <w:rPr>
        <w:rFonts w:hint="default"/>
        <w:lang w:val="fr-FR" w:eastAsia="en-US" w:bidi="ar-SA"/>
      </w:rPr>
    </w:lvl>
    <w:lvl w:ilvl="6" w:tplc="99B07B1C">
      <w:numFmt w:val="bullet"/>
      <w:lvlText w:val="•"/>
      <w:lvlJc w:val="left"/>
      <w:pPr>
        <w:ind w:left="5733" w:hanging="284"/>
      </w:pPr>
      <w:rPr>
        <w:rFonts w:hint="default"/>
        <w:lang w:val="fr-FR" w:eastAsia="en-US" w:bidi="ar-SA"/>
      </w:rPr>
    </w:lvl>
    <w:lvl w:ilvl="7" w:tplc="7CECEAA4">
      <w:numFmt w:val="bullet"/>
      <w:lvlText w:val="•"/>
      <w:lvlJc w:val="left"/>
      <w:pPr>
        <w:ind w:left="6622" w:hanging="284"/>
      </w:pPr>
      <w:rPr>
        <w:rFonts w:hint="default"/>
        <w:lang w:val="fr-FR" w:eastAsia="en-US" w:bidi="ar-SA"/>
      </w:rPr>
    </w:lvl>
    <w:lvl w:ilvl="8" w:tplc="3F2269E0">
      <w:numFmt w:val="bullet"/>
      <w:lvlText w:val="•"/>
      <w:lvlJc w:val="left"/>
      <w:pPr>
        <w:ind w:left="7511" w:hanging="284"/>
      </w:pPr>
      <w:rPr>
        <w:rFonts w:hint="default"/>
        <w:lang w:val="fr-FR" w:eastAsia="en-US" w:bidi="ar-SA"/>
      </w:rPr>
    </w:lvl>
  </w:abstractNum>
  <w:abstractNum w:abstractNumId="14" w15:restartNumberingAfterBreak="0">
    <w:nsid w:val="4DA03825"/>
    <w:multiLevelType w:val="hybridMultilevel"/>
    <w:tmpl w:val="4266B8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DD1653"/>
    <w:multiLevelType w:val="hybridMultilevel"/>
    <w:tmpl w:val="FA3EAB8A"/>
    <w:lvl w:ilvl="0" w:tplc="F3F801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64F2F"/>
    <w:multiLevelType w:val="hybridMultilevel"/>
    <w:tmpl w:val="F4E808B4"/>
    <w:lvl w:ilvl="0" w:tplc="2CE6F174">
      <w:numFmt w:val="bullet"/>
      <w:lvlText w:val="-"/>
      <w:lvlJc w:val="left"/>
      <w:pPr>
        <w:ind w:left="391" w:hanging="284"/>
      </w:pPr>
      <w:rPr>
        <w:rFonts w:ascii="Arial MT" w:eastAsia="Arial MT" w:hAnsi="Arial MT" w:cs="Arial MT" w:hint="default"/>
        <w:w w:val="99"/>
        <w:sz w:val="28"/>
        <w:szCs w:val="28"/>
        <w:lang w:val="fr-FR" w:eastAsia="en-US" w:bidi="ar-SA"/>
      </w:rPr>
    </w:lvl>
    <w:lvl w:ilvl="1" w:tplc="AD10D786">
      <w:numFmt w:val="bullet"/>
      <w:lvlText w:val="•"/>
      <w:lvlJc w:val="left"/>
      <w:pPr>
        <w:ind w:left="1288" w:hanging="284"/>
      </w:pPr>
      <w:rPr>
        <w:rFonts w:hint="default"/>
        <w:lang w:val="fr-FR" w:eastAsia="en-US" w:bidi="ar-SA"/>
      </w:rPr>
    </w:lvl>
    <w:lvl w:ilvl="2" w:tplc="E9700E4A">
      <w:numFmt w:val="bullet"/>
      <w:lvlText w:val="•"/>
      <w:lvlJc w:val="left"/>
      <w:pPr>
        <w:ind w:left="2177" w:hanging="284"/>
      </w:pPr>
      <w:rPr>
        <w:rFonts w:hint="default"/>
        <w:lang w:val="fr-FR" w:eastAsia="en-US" w:bidi="ar-SA"/>
      </w:rPr>
    </w:lvl>
    <w:lvl w:ilvl="3" w:tplc="92787748">
      <w:numFmt w:val="bullet"/>
      <w:lvlText w:val="•"/>
      <w:lvlJc w:val="left"/>
      <w:pPr>
        <w:ind w:left="3066" w:hanging="284"/>
      </w:pPr>
      <w:rPr>
        <w:rFonts w:hint="default"/>
        <w:lang w:val="fr-FR" w:eastAsia="en-US" w:bidi="ar-SA"/>
      </w:rPr>
    </w:lvl>
    <w:lvl w:ilvl="4" w:tplc="953A7EE6">
      <w:numFmt w:val="bullet"/>
      <w:lvlText w:val="•"/>
      <w:lvlJc w:val="left"/>
      <w:pPr>
        <w:ind w:left="3955" w:hanging="284"/>
      </w:pPr>
      <w:rPr>
        <w:rFonts w:hint="default"/>
        <w:lang w:val="fr-FR" w:eastAsia="en-US" w:bidi="ar-SA"/>
      </w:rPr>
    </w:lvl>
    <w:lvl w:ilvl="5" w:tplc="A3FA5328">
      <w:numFmt w:val="bullet"/>
      <w:lvlText w:val="•"/>
      <w:lvlJc w:val="left"/>
      <w:pPr>
        <w:ind w:left="4844" w:hanging="284"/>
      </w:pPr>
      <w:rPr>
        <w:rFonts w:hint="default"/>
        <w:lang w:val="fr-FR" w:eastAsia="en-US" w:bidi="ar-SA"/>
      </w:rPr>
    </w:lvl>
    <w:lvl w:ilvl="6" w:tplc="9B44090C">
      <w:numFmt w:val="bullet"/>
      <w:lvlText w:val="•"/>
      <w:lvlJc w:val="left"/>
      <w:pPr>
        <w:ind w:left="5733" w:hanging="284"/>
      </w:pPr>
      <w:rPr>
        <w:rFonts w:hint="default"/>
        <w:lang w:val="fr-FR" w:eastAsia="en-US" w:bidi="ar-SA"/>
      </w:rPr>
    </w:lvl>
    <w:lvl w:ilvl="7" w:tplc="5B4860B8">
      <w:numFmt w:val="bullet"/>
      <w:lvlText w:val="•"/>
      <w:lvlJc w:val="left"/>
      <w:pPr>
        <w:ind w:left="6622" w:hanging="284"/>
      </w:pPr>
      <w:rPr>
        <w:rFonts w:hint="default"/>
        <w:lang w:val="fr-FR" w:eastAsia="en-US" w:bidi="ar-SA"/>
      </w:rPr>
    </w:lvl>
    <w:lvl w:ilvl="8" w:tplc="C9F2CEF8">
      <w:numFmt w:val="bullet"/>
      <w:lvlText w:val="•"/>
      <w:lvlJc w:val="left"/>
      <w:pPr>
        <w:ind w:left="7511" w:hanging="284"/>
      </w:pPr>
      <w:rPr>
        <w:rFonts w:hint="default"/>
        <w:lang w:val="fr-FR" w:eastAsia="en-US" w:bidi="ar-SA"/>
      </w:rPr>
    </w:lvl>
  </w:abstractNum>
  <w:abstractNum w:abstractNumId="17" w15:restartNumberingAfterBreak="0">
    <w:nsid w:val="557655FF"/>
    <w:multiLevelType w:val="hybridMultilevel"/>
    <w:tmpl w:val="D2EAEF4C"/>
    <w:lvl w:ilvl="0" w:tplc="A02EB32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372111"/>
    <w:multiLevelType w:val="hybridMultilevel"/>
    <w:tmpl w:val="66566EEA"/>
    <w:lvl w:ilvl="0" w:tplc="85A80B6A">
      <w:numFmt w:val="bullet"/>
      <w:lvlText w:val=""/>
      <w:lvlJc w:val="left"/>
      <w:pPr>
        <w:ind w:left="936" w:hanging="360"/>
      </w:pPr>
      <w:rPr>
        <w:rFonts w:ascii="Symbol" w:eastAsia="Symbol" w:hAnsi="Symbol" w:cs="Symbol" w:hint="default"/>
        <w:w w:val="100"/>
        <w:sz w:val="22"/>
        <w:szCs w:val="22"/>
        <w:lang w:val="fr-FR" w:eastAsia="en-US" w:bidi="ar-SA"/>
      </w:rPr>
    </w:lvl>
    <w:lvl w:ilvl="1" w:tplc="4BECEEF0">
      <w:numFmt w:val="bullet"/>
      <w:lvlText w:val="•"/>
      <w:lvlJc w:val="left"/>
      <w:pPr>
        <w:ind w:left="1796" w:hanging="360"/>
      </w:pPr>
      <w:rPr>
        <w:rFonts w:hint="default"/>
        <w:lang w:val="fr-FR" w:eastAsia="en-US" w:bidi="ar-SA"/>
      </w:rPr>
    </w:lvl>
    <w:lvl w:ilvl="2" w:tplc="F6FA96EE">
      <w:numFmt w:val="bullet"/>
      <w:lvlText w:val="•"/>
      <w:lvlJc w:val="left"/>
      <w:pPr>
        <w:ind w:left="2653" w:hanging="360"/>
      </w:pPr>
      <w:rPr>
        <w:rFonts w:hint="default"/>
        <w:lang w:val="fr-FR" w:eastAsia="en-US" w:bidi="ar-SA"/>
      </w:rPr>
    </w:lvl>
    <w:lvl w:ilvl="3" w:tplc="9656D470">
      <w:numFmt w:val="bullet"/>
      <w:lvlText w:val="•"/>
      <w:lvlJc w:val="left"/>
      <w:pPr>
        <w:ind w:left="3509" w:hanging="360"/>
      </w:pPr>
      <w:rPr>
        <w:rFonts w:hint="default"/>
        <w:lang w:val="fr-FR" w:eastAsia="en-US" w:bidi="ar-SA"/>
      </w:rPr>
    </w:lvl>
    <w:lvl w:ilvl="4" w:tplc="449A48C4">
      <w:numFmt w:val="bullet"/>
      <w:lvlText w:val="•"/>
      <w:lvlJc w:val="left"/>
      <w:pPr>
        <w:ind w:left="4366" w:hanging="360"/>
      </w:pPr>
      <w:rPr>
        <w:rFonts w:hint="default"/>
        <w:lang w:val="fr-FR" w:eastAsia="en-US" w:bidi="ar-SA"/>
      </w:rPr>
    </w:lvl>
    <w:lvl w:ilvl="5" w:tplc="DBCA7490">
      <w:numFmt w:val="bullet"/>
      <w:lvlText w:val="•"/>
      <w:lvlJc w:val="left"/>
      <w:pPr>
        <w:ind w:left="5223" w:hanging="360"/>
      </w:pPr>
      <w:rPr>
        <w:rFonts w:hint="default"/>
        <w:lang w:val="fr-FR" w:eastAsia="en-US" w:bidi="ar-SA"/>
      </w:rPr>
    </w:lvl>
    <w:lvl w:ilvl="6" w:tplc="5942D08A">
      <w:numFmt w:val="bullet"/>
      <w:lvlText w:val="•"/>
      <w:lvlJc w:val="left"/>
      <w:pPr>
        <w:ind w:left="6079" w:hanging="360"/>
      </w:pPr>
      <w:rPr>
        <w:rFonts w:hint="default"/>
        <w:lang w:val="fr-FR" w:eastAsia="en-US" w:bidi="ar-SA"/>
      </w:rPr>
    </w:lvl>
    <w:lvl w:ilvl="7" w:tplc="D0F0FF52">
      <w:numFmt w:val="bullet"/>
      <w:lvlText w:val="•"/>
      <w:lvlJc w:val="left"/>
      <w:pPr>
        <w:ind w:left="6936" w:hanging="360"/>
      </w:pPr>
      <w:rPr>
        <w:rFonts w:hint="default"/>
        <w:lang w:val="fr-FR" w:eastAsia="en-US" w:bidi="ar-SA"/>
      </w:rPr>
    </w:lvl>
    <w:lvl w:ilvl="8" w:tplc="A69A0468">
      <w:numFmt w:val="bullet"/>
      <w:lvlText w:val="•"/>
      <w:lvlJc w:val="left"/>
      <w:pPr>
        <w:ind w:left="7793" w:hanging="360"/>
      </w:pPr>
      <w:rPr>
        <w:rFonts w:hint="default"/>
        <w:lang w:val="fr-FR" w:eastAsia="en-US" w:bidi="ar-SA"/>
      </w:rPr>
    </w:lvl>
  </w:abstractNum>
  <w:abstractNum w:abstractNumId="19" w15:restartNumberingAfterBreak="0">
    <w:nsid w:val="683B798A"/>
    <w:multiLevelType w:val="hybridMultilevel"/>
    <w:tmpl w:val="E5128270"/>
    <w:lvl w:ilvl="0" w:tplc="6FC07ED6">
      <w:numFmt w:val="bullet"/>
      <w:lvlText w:val="-"/>
      <w:lvlJc w:val="left"/>
      <w:pPr>
        <w:ind w:left="858" w:hanging="360"/>
      </w:pPr>
      <w:rPr>
        <w:rFonts w:ascii="Arial MT" w:eastAsia="Arial MT" w:hAnsi="Arial MT" w:cs="Arial MT" w:hint="default"/>
        <w:w w:val="99"/>
        <w:sz w:val="28"/>
        <w:szCs w:val="28"/>
        <w:lang w:val="fr-FR" w:eastAsia="en-US" w:bidi="ar-SA"/>
      </w:rPr>
    </w:lvl>
    <w:lvl w:ilvl="1" w:tplc="79BA5736">
      <w:numFmt w:val="bullet"/>
      <w:lvlText w:val="•"/>
      <w:lvlJc w:val="left"/>
      <w:pPr>
        <w:ind w:left="1708" w:hanging="360"/>
      </w:pPr>
      <w:rPr>
        <w:rFonts w:hint="default"/>
        <w:lang w:val="fr-FR" w:eastAsia="en-US" w:bidi="ar-SA"/>
      </w:rPr>
    </w:lvl>
    <w:lvl w:ilvl="2" w:tplc="186AFDC6">
      <w:numFmt w:val="bullet"/>
      <w:lvlText w:val="•"/>
      <w:lvlJc w:val="left"/>
      <w:pPr>
        <w:ind w:left="2557" w:hanging="360"/>
      </w:pPr>
      <w:rPr>
        <w:rFonts w:hint="default"/>
        <w:lang w:val="fr-FR" w:eastAsia="en-US" w:bidi="ar-SA"/>
      </w:rPr>
    </w:lvl>
    <w:lvl w:ilvl="3" w:tplc="22E656D8">
      <w:numFmt w:val="bullet"/>
      <w:lvlText w:val="•"/>
      <w:lvlJc w:val="left"/>
      <w:pPr>
        <w:ind w:left="3405" w:hanging="360"/>
      </w:pPr>
      <w:rPr>
        <w:rFonts w:hint="default"/>
        <w:lang w:val="fr-FR" w:eastAsia="en-US" w:bidi="ar-SA"/>
      </w:rPr>
    </w:lvl>
    <w:lvl w:ilvl="4" w:tplc="24125054">
      <w:numFmt w:val="bullet"/>
      <w:lvlText w:val="•"/>
      <w:lvlJc w:val="left"/>
      <w:pPr>
        <w:ind w:left="4254" w:hanging="360"/>
      </w:pPr>
      <w:rPr>
        <w:rFonts w:hint="default"/>
        <w:lang w:val="fr-FR" w:eastAsia="en-US" w:bidi="ar-SA"/>
      </w:rPr>
    </w:lvl>
    <w:lvl w:ilvl="5" w:tplc="17DA4938">
      <w:numFmt w:val="bullet"/>
      <w:lvlText w:val="•"/>
      <w:lvlJc w:val="left"/>
      <w:pPr>
        <w:ind w:left="5103" w:hanging="360"/>
      </w:pPr>
      <w:rPr>
        <w:rFonts w:hint="default"/>
        <w:lang w:val="fr-FR" w:eastAsia="en-US" w:bidi="ar-SA"/>
      </w:rPr>
    </w:lvl>
    <w:lvl w:ilvl="6" w:tplc="7B8C3F72">
      <w:numFmt w:val="bullet"/>
      <w:lvlText w:val="•"/>
      <w:lvlJc w:val="left"/>
      <w:pPr>
        <w:ind w:left="5951" w:hanging="360"/>
      </w:pPr>
      <w:rPr>
        <w:rFonts w:hint="default"/>
        <w:lang w:val="fr-FR" w:eastAsia="en-US" w:bidi="ar-SA"/>
      </w:rPr>
    </w:lvl>
    <w:lvl w:ilvl="7" w:tplc="6E44C19A">
      <w:numFmt w:val="bullet"/>
      <w:lvlText w:val="•"/>
      <w:lvlJc w:val="left"/>
      <w:pPr>
        <w:ind w:left="6800" w:hanging="360"/>
      </w:pPr>
      <w:rPr>
        <w:rFonts w:hint="default"/>
        <w:lang w:val="fr-FR" w:eastAsia="en-US" w:bidi="ar-SA"/>
      </w:rPr>
    </w:lvl>
    <w:lvl w:ilvl="8" w:tplc="BB52B5E2">
      <w:numFmt w:val="bullet"/>
      <w:lvlText w:val="•"/>
      <w:lvlJc w:val="left"/>
      <w:pPr>
        <w:ind w:left="7649" w:hanging="360"/>
      </w:pPr>
      <w:rPr>
        <w:rFonts w:hint="default"/>
        <w:lang w:val="fr-FR" w:eastAsia="en-US" w:bidi="ar-SA"/>
      </w:rPr>
    </w:lvl>
  </w:abstractNum>
  <w:abstractNum w:abstractNumId="20" w15:restartNumberingAfterBreak="0">
    <w:nsid w:val="6A6029B1"/>
    <w:multiLevelType w:val="hybridMultilevel"/>
    <w:tmpl w:val="5330D58C"/>
    <w:lvl w:ilvl="0" w:tplc="386629D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0C3268"/>
    <w:multiLevelType w:val="hybridMultilevel"/>
    <w:tmpl w:val="3D461474"/>
    <w:lvl w:ilvl="0" w:tplc="9FE80488">
      <w:start w:val="46"/>
      <w:numFmt w:val="decimal"/>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2" w15:restartNumberingAfterBreak="0">
    <w:nsid w:val="6F5C66F3"/>
    <w:multiLevelType w:val="hybridMultilevel"/>
    <w:tmpl w:val="3E5E2A28"/>
    <w:lvl w:ilvl="0" w:tplc="B0181008">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099757E"/>
    <w:multiLevelType w:val="hybridMultilevel"/>
    <w:tmpl w:val="A9B2C344"/>
    <w:lvl w:ilvl="0" w:tplc="9AC03A4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856AC6"/>
    <w:multiLevelType w:val="hybridMultilevel"/>
    <w:tmpl w:val="D4BE19DC"/>
    <w:lvl w:ilvl="0" w:tplc="68EEC8E8">
      <w:numFmt w:val="bullet"/>
      <w:lvlText w:val="-"/>
      <w:lvlJc w:val="left"/>
      <w:pPr>
        <w:ind w:left="498" w:hanging="360"/>
      </w:pPr>
      <w:rPr>
        <w:rFonts w:ascii="Arial MT" w:eastAsia="Arial MT" w:hAnsi="Arial MT" w:cs="Arial MT" w:hint="default"/>
        <w:w w:val="99"/>
        <w:sz w:val="28"/>
        <w:szCs w:val="28"/>
        <w:lang w:val="fr-FR" w:eastAsia="en-US" w:bidi="ar-SA"/>
      </w:rPr>
    </w:lvl>
    <w:lvl w:ilvl="1" w:tplc="13FE620A">
      <w:numFmt w:val="bullet"/>
      <w:lvlText w:val="-"/>
      <w:lvlJc w:val="left"/>
      <w:pPr>
        <w:ind w:left="851" w:hanging="356"/>
      </w:pPr>
      <w:rPr>
        <w:rFonts w:ascii="Arial MT" w:eastAsia="Arial MT" w:hAnsi="Arial MT" w:cs="Arial MT" w:hint="default"/>
        <w:w w:val="99"/>
        <w:sz w:val="28"/>
        <w:szCs w:val="28"/>
        <w:lang w:val="fr-FR" w:eastAsia="en-US" w:bidi="ar-SA"/>
      </w:rPr>
    </w:lvl>
    <w:lvl w:ilvl="2" w:tplc="932EDAE2">
      <w:numFmt w:val="bullet"/>
      <w:lvlText w:val="•"/>
      <w:lvlJc w:val="left"/>
      <w:pPr>
        <w:ind w:left="1802" w:hanging="356"/>
      </w:pPr>
      <w:rPr>
        <w:rFonts w:hint="default"/>
        <w:lang w:val="fr-FR" w:eastAsia="en-US" w:bidi="ar-SA"/>
      </w:rPr>
    </w:lvl>
    <w:lvl w:ilvl="3" w:tplc="C9E27F14">
      <w:numFmt w:val="bullet"/>
      <w:lvlText w:val="•"/>
      <w:lvlJc w:val="left"/>
      <w:pPr>
        <w:ind w:left="2745" w:hanging="356"/>
      </w:pPr>
      <w:rPr>
        <w:rFonts w:hint="default"/>
        <w:lang w:val="fr-FR" w:eastAsia="en-US" w:bidi="ar-SA"/>
      </w:rPr>
    </w:lvl>
    <w:lvl w:ilvl="4" w:tplc="A8880594">
      <w:numFmt w:val="bullet"/>
      <w:lvlText w:val="•"/>
      <w:lvlJc w:val="left"/>
      <w:pPr>
        <w:ind w:left="3688" w:hanging="356"/>
      </w:pPr>
      <w:rPr>
        <w:rFonts w:hint="default"/>
        <w:lang w:val="fr-FR" w:eastAsia="en-US" w:bidi="ar-SA"/>
      </w:rPr>
    </w:lvl>
    <w:lvl w:ilvl="5" w:tplc="81DEA49A">
      <w:numFmt w:val="bullet"/>
      <w:lvlText w:val="•"/>
      <w:lvlJc w:val="left"/>
      <w:pPr>
        <w:ind w:left="4631" w:hanging="356"/>
      </w:pPr>
      <w:rPr>
        <w:rFonts w:hint="default"/>
        <w:lang w:val="fr-FR" w:eastAsia="en-US" w:bidi="ar-SA"/>
      </w:rPr>
    </w:lvl>
    <w:lvl w:ilvl="6" w:tplc="458C7C26">
      <w:numFmt w:val="bullet"/>
      <w:lvlText w:val="•"/>
      <w:lvlJc w:val="left"/>
      <w:pPr>
        <w:ind w:left="5574" w:hanging="356"/>
      </w:pPr>
      <w:rPr>
        <w:rFonts w:hint="default"/>
        <w:lang w:val="fr-FR" w:eastAsia="en-US" w:bidi="ar-SA"/>
      </w:rPr>
    </w:lvl>
    <w:lvl w:ilvl="7" w:tplc="1F7AD804">
      <w:numFmt w:val="bullet"/>
      <w:lvlText w:val="•"/>
      <w:lvlJc w:val="left"/>
      <w:pPr>
        <w:ind w:left="6517" w:hanging="356"/>
      </w:pPr>
      <w:rPr>
        <w:rFonts w:hint="default"/>
        <w:lang w:val="fr-FR" w:eastAsia="en-US" w:bidi="ar-SA"/>
      </w:rPr>
    </w:lvl>
    <w:lvl w:ilvl="8" w:tplc="A5CE7C02">
      <w:numFmt w:val="bullet"/>
      <w:lvlText w:val="•"/>
      <w:lvlJc w:val="left"/>
      <w:pPr>
        <w:ind w:left="7460" w:hanging="356"/>
      </w:pPr>
      <w:rPr>
        <w:rFonts w:hint="default"/>
        <w:lang w:val="fr-FR" w:eastAsia="en-US" w:bidi="ar-SA"/>
      </w:rPr>
    </w:lvl>
  </w:abstractNum>
  <w:abstractNum w:abstractNumId="25" w15:restartNumberingAfterBreak="0">
    <w:nsid w:val="7DDD64A4"/>
    <w:multiLevelType w:val="hybridMultilevel"/>
    <w:tmpl w:val="4D54DE52"/>
    <w:lvl w:ilvl="0" w:tplc="85CEB158">
      <w:numFmt w:val="bullet"/>
      <w:lvlText w:val="-"/>
      <w:lvlJc w:val="left"/>
      <w:pPr>
        <w:ind w:left="936" w:hanging="360"/>
      </w:pPr>
      <w:rPr>
        <w:rFonts w:ascii="Calibri" w:eastAsia="Calibri" w:hAnsi="Calibri" w:cs="Calibri" w:hint="default"/>
        <w:w w:val="100"/>
        <w:sz w:val="22"/>
        <w:szCs w:val="22"/>
        <w:lang w:val="fr-FR" w:eastAsia="en-US" w:bidi="ar-SA"/>
      </w:rPr>
    </w:lvl>
    <w:lvl w:ilvl="1" w:tplc="092C1C3A">
      <w:numFmt w:val="bullet"/>
      <w:lvlText w:val="•"/>
      <w:lvlJc w:val="left"/>
      <w:pPr>
        <w:ind w:left="1796" w:hanging="360"/>
      </w:pPr>
      <w:rPr>
        <w:rFonts w:hint="default"/>
        <w:lang w:val="fr-FR" w:eastAsia="en-US" w:bidi="ar-SA"/>
      </w:rPr>
    </w:lvl>
    <w:lvl w:ilvl="2" w:tplc="4044DB44">
      <w:numFmt w:val="bullet"/>
      <w:lvlText w:val="•"/>
      <w:lvlJc w:val="left"/>
      <w:pPr>
        <w:ind w:left="2653" w:hanging="360"/>
      </w:pPr>
      <w:rPr>
        <w:rFonts w:hint="default"/>
        <w:lang w:val="fr-FR" w:eastAsia="en-US" w:bidi="ar-SA"/>
      </w:rPr>
    </w:lvl>
    <w:lvl w:ilvl="3" w:tplc="4B2A042E">
      <w:numFmt w:val="bullet"/>
      <w:lvlText w:val="•"/>
      <w:lvlJc w:val="left"/>
      <w:pPr>
        <w:ind w:left="3509" w:hanging="360"/>
      </w:pPr>
      <w:rPr>
        <w:rFonts w:hint="default"/>
        <w:lang w:val="fr-FR" w:eastAsia="en-US" w:bidi="ar-SA"/>
      </w:rPr>
    </w:lvl>
    <w:lvl w:ilvl="4" w:tplc="C7602EC8">
      <w:numFmt w:val="bullet"/>
      <w:lvlText w:val="•"/>
      <w:lvlJc w:val="left"/>
      <w:pPr>
        <w:ind w:left="4366" w:hanging="360"/>
      </w:pPr>
      <w:rPr>
        <w:rFonts w:hint="default"/>
        <w:lang w:val="fr-FR" w:eastAsia="en-US" w:bidi="ar-SA"/>
      </w:rPr>
    </w:lvl>
    <w:lvl w:ilvl="5" w:tplc="FF865CAA">
      <w:numFmt w:val="bullet"/>
      <w:lvlText w:val="•"/>
      <w:lvlJc w:val="left"/>
      <w:pPr>
        <w:ind w:left="5223" w:hanging="360"/>
      </w:pPr>
      <w:rPr>
        <w:rFonts w:hint="default"/>
        <w:lang w:val="fr-FR" w:eastAsia="en-US" w:bidi="ar-SA"/>
      </w:rPr>
    </w:lvl>
    <w:lvl w:ilvl="6" w:tplc="5DB8C80C">
      <w:numFmt w:val="bullet"/>
      <w:lvlText w:val="•"/>
      <w:lvlJc w:val="left"/>
      <w:pPr>
        <w:ind w:left="6079" w:hanging="360"/>
      </w:pPr>
      <w:rPr>
        <w:rFonts w:hint="default"/>
        <w:lang w:val="fr-FR" w:eastAsia="en-US" w:bidi="ar-SA"/>
      </w:rPr>
    </w:lvl>
    <w:lvl w:ilvl="7" w:tplc="311C90A8">
      <w:numFmt w:val="bullet"/>
      <w:lvlText w:val="•"/>
      <w:lvlJc w:val="left"/>
      <w:pPr>
        <w:ind w:left="6936" w:hanging="360"/>
      </w:pPr>
      <w:rPr>
        <w:rFonts w:hint="default"/>
        <w:lang w:val="fr-FR" w:eastAsia="en-US" w:bidi="ar-SA"/>
      </w:rPr>
    </w:lvl>
    <w:lvl w:ilvl="8" w:tplc="152A3A8E">
      <w:numFmt w:val="bullet"/>
      <w:lvlText w:val="•"/>
      <w:lvlJc w:val="left"/>
      <w:pPr>
        <w:ind w:left="7793" w:hanging="360"/>
      </w:pPr>
      <w:rPr>
        <w:rFonts w:hint="default"/>
        <w:lang w:val="fr-FR" w:eastAsia="en-US" w:bidi="ar-SA"/>
      </w:rPr>
    </w:lvl>
  </w:abstractNum>
  <w:num w:numId="1" w16cid:durableId="287901462">
    <w:abstractNumId w:val="23"/>
  </w:num>
  <w:num w:numId="2" w16cid:durableId="651720241">
    <w:abstractNumId w:val="22"/>
  </w:num>
  <w:num w:numId="3" w16cid:durableId="1176115557">
    <w:abstractNumId w:val="25"/>
  </w:num>
  <w:num w:numId="4" w16cid:durableId="723525318">
    <w:abstractNumId w:val="1"/>
  </w:num>
  <w:num w:numId="5" w16cid:durableId="1943025645">
    <w:abstractNumId w:val="24"/>
  </w:num>
  <w:num w:numId="6" w16cid:durableId="103887040">
    <w:abstractNumId w:val="19"/>
  </w:num>
  <w:num w:numId="7" w16cid:durableId="2144691381">
    <w:abstractNumId w:val="9"/>
  </w:num>
  <w:num w:numId="8" w16cid:durableId="1064992469">
    <w:abstractNumId w:val="5"/>
  </w:num>
  <w:num w:numId="9" w16cid:durableId="667287571">
    <w:abstractNumId w:val="2"/>
  </w:num>
  <w:num w:numId="10" w16cid:durableId="1474827586">
    <w:abstractNumId w:val="18"/>
  </w:num>
  <w:num w:numId="11" w16cid:durableId="1169977960">
    <w:abstractNumId w:val="13"/>
  </w:num>
  <w:num w:numId="12" w16cid:durableId="846747753">
    <w:abstractNumId w:val="16"/>
  </w:num>
  <w:num w:numId="13" w16cid:durableId="2003267798">
    <w:abstractNumId w:val="7"/>
  </w:num>
  <w:num w:numId="14" w16cid:durableId="357395983">
    <w:abstractNumId w:val="10"/>
  </w:num>
  <w:num w:numId="15" w16cid:durableId="2104716645">
    <w:abstractNumId w:val="17"/>
  </w:num>
  <w:num w:numId="16" w16cid:durableId="466969532">
    <w:abstractNumId w:val="0"/>
  </w:num>
  <w:num w:numId="17" w16cid:durableId="1349910585">
    <w:abstractNumId w:val="3"/>
  </w:num>
  <w:num w:numId="18" w16cid:durableId="1467041136">
    <w:abstractNumId w:val="6"/>
  </w:num>
  <w:num w:numId="19" w16cid:durableId="781609279">
    <w:abstractNumId w:val="14"/>
  </w:num>
  <w:num w:numId="20" w16cid:durableId="1553079496">
    <w:abstractNumId w:val="20"/>
  </w:num>
  <w:num w:numId="21" w16cid:durableId="1651321069">
    <w:abstractNumId w:val="4"/>
  </w:num>
  <w:num w:numId="22" w16cid:durableId="821585957">
    <w:abstractNumId w:val="21"/>
  </w:num>
  <w:num w:numId="23" w16cid:durableId="1169325608">
    <w:abstractNumId w:val="8"/>
  </w:num>
  <w:num w:numId="24" w16cid:durableId="581183820">
    <w:abstractNumId w:val="15"/>
  </w:num>
  <w:num w:numId="25" w16cid:durableId="1700160993">
    <w:abstractNumId w:val="12"/>
  </w:num>
  <w:num w:numId="26" w16cid:durableId="174217126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88"/>
    <w:rsid w:val="00000B7B"/>
    <w:rsid w:val="00006205"/>
    <w:rsid w:val="000109EE"/>
    <w:rsid w:val="00012B1E"/>
    <w:rsid w:val="00016DFE"/>
    <w:rsid w:val="00020C25"/>
    <w:rsid w:val="00021715"/>
    <w:rsid w:val="00026DD4"/>
    <w:rsid w:val="00027479"/>
    <w:rsid w:val="0003170F"/>
    <w:rsid w:val="0003442A"/>
    <w:rsid w:val="00044467"/>
    <w:rsid w:val="00044E96"/>
    <w:rsid w:val="00047720"/>
    <w:rsid w:val="00051229"/>
    <w:rsid w:val="00052147"/>
    <w:rsid w:val="00060CF8"/>
    <w:rsid w:val="00060E20"/>
    <w:rsid w:val="00061A28"/>
    <w:rsid w:val="00070FF3"/>
    <w:rsid w:val="00072C78"/>
    <w:rsid w:val="000741FB"/>
    <w:rsid w:val="00074923"/>
    <w:rsid w:val="00075FE5"/>
    <w:rsid w:val="0008211C"/>
    <w:rsid w:val="0008244F"/>
    <w:rsid w:val="000830BB"/>
    <w:rsid w:val="00084A26"/>
    <w:rsid w:val="00087B67"/>
    <w:rsid w:val="0009167E"/>
    <w:rsid w:val="00092CCA"/>
    <w:rsid w:val="000A06D2"/>
    <w:rsid w:val="000A316D"/>
    <w:rsid w:val="000A3C21"/>
    <w:rsid w:val="000B685A"/>
    <w:rsid w:val="000C215C"/>
    <w:rsid w:val="000C2B73"/>
    <w:rsid w:val="000D2FAD"/>
    <w:rsid w:val="000E4D0B"/>
    <w:rsid w:val="000E5FE0"/>
    <w:rsid w:val="000F3B5B"/>
    <w:rsid w:val="000F4157"/>
    <w:rsid w:val="000F7CA4"/>
    <w:rsid w:val="00100FE3"/>
    <w:rsid w:val="0010428B"/>
    <w:rsid w:val="001044DE"/>
    <w:rsid w:val="00105FA4"/>
    <w:rsid w:val="00107827"/>
    <w:rsid w:val="001079D8"/>
    <w:rsid w:val="001255E8"/>
    <w:rsid w:val="001364F5"/>
    <w:rsid w:val="00140592"/>
    <w:rsid w:val="001414AF"/>
    <w:rsid w:val="001414BC"/>
    <w:rsid w:val="00166331"/>
    <w:rsid w:val="00171F84"/>
    <w:rsid w:val="001754BA"/>
    <w:rsid w:val="00180530"/>
    <w:rsid w:val="001847FE"/>
    <w:rsid w:val="001903CE"/>
    <w:rsid w:val="00193A34"/>
    <w:rsid w:val="001951B9"/>
    <w:rsid w:val="00197B25"/>
    <w:rsid w:val="001A1363"/>
    <w:rsid w:val="001A5C07"/>
    <w:rsid w:val="001A6D21"/>
    <w:rsid w:val="001A7B9E"/>
    <w:rsid w:val="001B63B9"/>
    <w:rsid w:val="001C7BD5"/>
    <w:rsid w:val="001D0408"/>
    <w:rsid w:val="001D7B2E"/>
    <w:rsid w:val="001E2F1A"/>
    <w:rsid w:val="001E510C"/>
    <w:rsid w:val="001E64CD"/>
    <w:rsid w:val="001E7C5A"/>
    <w:rsid w:val="001F106F"/>
    <w:rsid w:val="001F31DC"/>
    <w:rsid w:val="001F34C1"/>
    <w:rsid w:val="001F5AEF"/>
    <w:rsid w:val="001F6F2E"/>
    <w:rsid w:val="002009E4"/>
    <w:rsid w:val="00200BC1"/>
    <w:rsid w:val="00203C07"/>
    <w:rsid w:val="00203D90"/>
    <w:rsid w:val="002100FE"/>
    <w:rsid w:val="00211771"/>
    <w:rsid w:val="00211CF9"/>
    <w:rsid w:val="0021281D"/>
    <w:rsid w:val="00212D13"/>
    <w:rsid w:val="00213EB1"/>
    <w:rsid w:val="002150DF"/>
    <w:rsid w:val="00221A4D"/>
    <w:rsid w:val="0022570D"/>
    <w:rsid w:val="002266C8"/>
    <w:rsid w:val="002277CA"/>
    <w:rsid w:val="0023064A"/>
    <w:rsid w:val="00230AE6"/>
    <w:rsid w:val="002436BB"/>
    <w:rsid w:val="0024384C"/>
    <w:rsid w:val="0025376C"/>
    <w:rsid w:val="00254556"/>
    <w:rsid w:val="0025471C"/>
    <w:rsid w:val="00256DF7"/>
    <w:rsid w:val="002573F2"/>
    <w:rsid w:val="002610DA"/>
    <w:rsid w:val="00261E10"/>
    <w:rsid w:val="00264DBA"/>
    <w:rsid w:val="00270929"/>
    <w:rsid w:val="00277AEB"/>
    <w:rsid w:val="002927EB"/>
    <w:rsid w:val="00293021"/>
    <w:rsid w:val="0029705F"/>
    <w:rsid w:val="002975F5"/>
    <w:rsid w:val="002B1B62"/>
    <w:rsid w:val="002B51D5"/>
    <w:rsid w:val="002B7A2A"/>
    <w:rsid w:val="002C3594"/>
    <w:rsid w:val="002D2E8A"/>
    <w:rsid w:val="002D5DA8"/>
    <w:rsid w:val="002D5F7E"/>
    <w:rsid w:val="002E1379"/>
    <w:rsid w:val="002E26F1"/>
    <w:rsid w:val="002E357E"/>
    <w:rsid w:val="002E3D93"/>
    <w:rsid w:val="002E4B8A"/>
    <w:rsid w:val="002E5916"/>
    <w:rsid w:val="002E7B04"/>
    <w:rsid w:val="002F6BFB"/>
    <w:rsid w:val="00302B6D"/>
    <w:rsid w:val="0030667C"/>
    <w:rsid w:val="00313F39"/>
    <w:rsid w:val="00315835"/>
    <w:rsid w:val="00321080"/>
    <w:rsid w:val="003225D6"/>
    <w:rsid w:val="00322FB9"/>
    <w:rsid w:val="00323C44"/>
    <w:rsid w:val="00326D59"/>
    <w:rsid w:val="00327981"/>
    <w:rsid w:val="00330E5C"/>
    <w:rsid w:val="00331099"/>
    <w:rsid w:val="003352F8"/>
    <w:rsid w:val="00336B9F"/>
    <w:rsid w:val="0033709A"/>
    <w:rsid w:val="00340578"/>
    <w:rsid w:val="00344B73"/>
    <w:rsid w:val="00353008"/>
    <w:rsid w:val="00355319"/>
    <w:rsid w:val="00355D43"/>
    <w:rsid w:val="003575C3"/>
    <w:rsid w:val="00362791"/>
    <w:rsid w:val="003712C9"/>
    <w:rsid w:val="0038336D"/>
    <w:rsid w:val="00385B85"/>
    <w:rsid w:val="003865D3"/>
    <w:rsid w:val="003877A7"/>
    <w:rsid w:val="003930A7"/>
    <w:rsid w:val="003963F3"/>
    <w:rsid w:val="003A1127"/>
    <w:rsid w:val="003A4418"/>
    <w:rsid w:val="003B1266"/>
    <w:rsid w:val="003B2A9E"/>
    <w:rsid w:val="003B5003"/>
    <w:rsid w:val="003C037F"/>
    <w:rsid w:val="003C4B2E"/>
    <w:rsid w:val="003D0976"/>
    <w:rsid w:val="003D3D13"/>
    <w:rsid w:val="003D523A"/>
    <w:rsid w:val="003D7BBB"/>
    <w:rsid w:val="003E0E21"/>
    <w:rsid w:val="003E1846"/>
    <w:rsid w:val="003E2C52"/>
    <w:rsid w:val="003E475A"/>
    <w:rsid w:val="003E4AA7"/>
    <w:rsid w:val="003E77E5"/>
    <w:rsid w:val="003F0469"/>
    <w:rsid w:val="003F14F4"/>
    <w:rsid w:val="003F1E2B"/>
    <w:rsid w:val="00404122"/>
    <w:rsid w:val="00417E36"/>
    <w:rsid w:val="00423045"/>
    <w:rsid w:val="00432308"/>
    <w:rsid w:val="00440A8C"/>
    <w:rsid w:val="00440C06"/>
    <w:rsid w:val="004428EF"/>
    <w:rsid w:val="0044498E"/>
    <w:rsid w:val="00464973"/>
    <w:rsid w:val="00464A21"/>
    <w:rsid w:val="00466C2D"/>
    <w:rsid w:val="00471E96"/>
    <w:rsid w:val="004730E7"/>
    <w:rsid w:val="00473729"/>
    <w:rsid w:val="0048094F"/>
    <w:rsid w:val="00492606"/>
    <w:rsid w:val="004959AB"/>
    <w:rsid w:val="004B3E27"/>
    <w:rsid w:val="004B510F"/>
    <w:rsid w:val="004C1215"/>
    <w:rsid w:val="004D3C07"/>
    <w:rsid w:val="004D4F4E"/>
    <w:rsid w:val="004D53C1"/>
    <w:rsid w:val="004E3B22"/>
    <w:rsid w:val="004E7EF1"/>
    <w:rsid w:val="004F3B8F"/>
    <w:rsid w:val="004F5722"/>
    <w:rsid w:val="004F6539"/>
    <w:rsid w:val="004F6DAB"/>
    <w:rsid w:val="004F6FE6"/>
    <w:rsid w:val="004F742E"/>
    <w:rsid w:val="005015D6"/>
    <w:rsid w:val="00503DF9"/>
    <w:rsid w:val="00510096"/>
    <w:rsid w:val="00517128"/>
    <w:rsid w:val="0052095C"/>
    <w:rsid w:val="00527666"/>
    <w:rsid w:val="005318B2"/>
    <w:rsid w:val="00536D8D"/>
    <w:rsid w:val="0053792A"/>
    <w:rsid w:val="005405D9"/>
    <w:rsid w:val="00542A37"/>
    <w:rsid w:val="0054778F"/>
    <w:rsid w:val="005506AA"/>
    <w:rsid w:val="00553387"/>
    <w:rsid w:val="00553A6F"/>
    <w:rsid w:val="00560B13"/>
    <w:rsid w:val="00562557"/>
    <w:rsid w:val="00562F1B"/>
    <w:rsid w:val="00565790"/>
    <w:rsid w:val="005738BE"/>
    <w:rsid w:val="00575B68"/>
    <w:rsid w:val="0058511C"/>
    <w:rsid w:val="00585469"/>
    <w:rsid w:val="00585DF6"/>
    <w:rsid w:val="005875C5"/>
    <w:rsid w:val="005900B4"/>
    <w:rsid w:val="005905FE"/>
    <w:rsid w:val="00596D0C"/>
    <w:rsid w:val="00597C09"/>
    <w:rsid w:val="005A1222"/>
    <w:rsid w:val="005A2127"/>
    <w:rsid w:val="005A5EEF"/>
    <w:rsid w:val="005B5E96"/>
    <w:rsid w:val="005B607C"/>
    <w:rsid w:val="005B6493"/>
    <w:rsid w:val="005B70C2"/>
    <w:rsid w:val="005B7A6D"/>
    <w:rsid w:val="005C0941"/>
    <w:rsid w:val="005C4C4A"/>
    <w:rsid w:val="005C70BA"/>
    <w:rsid w:val="005D19DE"/>
    <w:rsid w:val="005D1CBF"/>
    <w:rsid w:val="005D3B26"/>
    <w:rsid w:val="005D42EC"/>
    <w:rsid w:val="005D6F69"/>
    <w:rsid w:val="005E23E7"/>
    <w:rsid w:val="005E2844"/>
    <w:rsid w:val="005E4CF2"/>
    <w:rsid w:val="005F10C4"/>
    <w:rsid w:val="005F1866"/>
    <w:rsid w:val="005F1AC5"/>
    <w:rsid w:val="005F4922"/>
    <w:rsid w:val="006006C6"/>
    <w:rsid w:val="00602C16"/>
    <w:rsid w:val="00603057"/>
    <w:rsid w:val="00605E46"/>
    <w:rsid w:val="00612BCF"/>
    <w:rsid w:val="00614994"/>
    <w:rsid w:val="00620C88"/>
    <w:rsid w:val="00621B8D"/>
    <w:rsid w:val="00622E68"/>
    <w:rsid w:val="00624150"/>
    <w:rsid w:val="00624F16"/>
    <w:rsid w:val="00625921"/>
    <w:rsid w:val="00626027"/>
    <w:rsid w:val="00633F62"/>
    <w:rsid w:val="00635A44"/>
    <w:rsid w:val="00645155"/>
    <w:rsid w:val="00645E16"/>
    <w:rsid w:val="006479C7"/>
    <w:rsid w:val="006534C9"/>
    <w:rsid w:val="00654A5A"/>
    <w:rsid w:val="00661A2C"/>
    <w:rsid w:val="006654D0"/>
    <w:rsid w:val="00667F6A"/>
    <w:rsid w:val="00671190"/>
    <w:rsid w:val="00675A71"/>
    <w:rsid w:val="00676AA3"/>
    <w:rsid w:val="006772E8"/>
    <w:rsid w:val="00677FE3"/>
    <w:rsid w:val="006829D1"/>
    <w:rsid w:val="00682F09"/>
    <w:rsid w:val="00692FD6"/>
    <w:rsid w:val="00695723"/>
    <w:rsid w:val="006A0F3D"/>
    <w:rsid w:val="006A3948"/>
    <w:rsid w:val="006A3FA8"/>
    <w:rsid w:val="006B10A3"/>
    <w:rsid w:val="006B4689"/>
    <w:rsid w:val="006B4E64"/>
    <w:rsid w:val="006B4F5F"/>
    <w:rsid w:val="006C3D9C"/>
    <w:rsid w:val="006C478B"/>
    <w:rsid w:val="006D278D"/>
    <w:rsid w:val="006D52AC"/>
    <w:rsid w:val="006D5C5D"/>
    <w:rsid w:val="006D5EC3"/>
    <w:rsid w:val="006D7289"/>
    <w:rsid w:val="006E009C"/>
    <w:rsid w:val="006E5048"/>
    <w:rsid w:val="006E533D"/>
    <w:rsid w:val="006F0A74"/>
    <w:rsid w:val="006F2176"/>
    <w:rsid w:val="006F2A93"/>
    <w:rsid w:val="006F374C"/>
    <w:rsid w:val="006F5FCB"/>
    <w:rsid w:val="006F7DE5"/>
    <w:rsid w:val="00702FD1"/>
    <w:rsid w:val="00703407"/>
    <w:rsid w:val="00705E9E"/>
    <w:rsid w:val="00707887"/>
    <w:rsid w:val="00707E7A"/>
    <w:rsid w:val="00711D95"/>
    <w:rsid w:val="00720DE9"/>
    <w:rsid w:val="00721698"/>
    <w:rsid w:val="007247A0"/>
    <w:rsid w:val="007317B0"/>
    <w:rsid w:val="00732086"/>
    <w:rsid w:val="00734233"/>
    <w:rsid w:val="0073560E"/>
    <w:rsid w:val="0073758D"/>
    <w:rsid w:val="00737D83"/>
    <w:rsid w:val="0074652F"/>
    <w:rsid w:val="00746A12"/>
    <w:rsid w:val="00761C44"/>
    <w:rsid w:val="007650F9"/>
    <w:rsid w:val="00767A6E"/>
    <w:rsid w:val="00771011"/>
    <w:rsid w:val="007730F2"/>
    <w:rsid w:val="00785E96"/>
    <w:rsid w:val="0078688A"/>
    <w:rsid w:val="00787538"/>
    <w:rsid w:val="0079090B"/>
    <w:rsid w:val="00793F7C"/>
    <w:rsid w:val="007A015B"/>
    <w:rsid w:val="007A1F08"/>
    <w:rsid w:val="007A37C1"/>
    <w:rsid w:val="007A578C"/>
    <w:rsid w:val="007B0519"/>
    <w:rsid w:val="007C10F4"/>
    <w:rsid w:val="007C2CBF"/>
    <w:rsid w:val="007C37A6"/>
    <w:rsid w:val="007C63DA"/>
    <w:rsid w:val="007C64C8"/>
    <w:rsid w:val="007D004D"/>
    <w:rsid w:val="007D2E99"/>
    <w:rsid w:val="007D5D8F"/>
    <w:rsid w:val="007E13E5"/>
    <w:rsid w:val="007E156C"/>
    <w:rsid w:val="007F36DC"/>
    <w:rsid w:val="007F5F51"/>
    <w:rsid w:val="007F7EAF"/>
    <w:rsid w:val="00801690"/>
    <w:rsid w:val="008027E5"/>
    <w:rsid w:val="00806AF1"/>
    <w:rsid w:val="00810064"/>
    <w:rsid w:val="008124FC"/>
    <w:rsid w:val="00814408"/>
    <w:rsid w:val="00820E04"/>
    <w:rsid w:val="008210A8"/>
    <w:rsid w:val="00825CDE"/>
    <w:rsid w:val="008316C3"/>
    <w:rsid w:val="00831CBB"/>
    <w:rsid w:val="00834709"/>
    <w:rsid w:val="00834A15"/>
    <w:rsid w:val="00837CBB"/>
    <w:rsid w:val="008416B9"/>
    <w:rsid w:val="008441CF"/>
    <w:rsid w:val="008444B6"/>
    <w:rsid w:val="00844F83"/>
    <w:rsid w:val="008459FD"/>
    <w:rsid w:val="00850771"/>
    <w:rsid w:val="00854063"/>
    <w:rsid w:val="00857AB6"/>
    <w:rsid w:val="00861CD2"/>
    <w:rsid w:val="008663E7"/>
    <w:rsid w:val="0087055D"/>
    <w:rsid w:val="00873963"/>
    <w:rsid w:val="00876432"/>
    <w:rsid w:val="0087650C"/>
    <w:rsid w:val="00882203"/>
    <w:rsid w:val="008853B5"/>
    <w:rsid w:val="00891BB1"/>
    <w:rsid w:val="00895F4A"/>
    <w:rsid w:val="00897DF7"/>
    <w:rsid w:val="008A0E39"/>
    <w:rsid w:val="008A214E"/>
    <w:rsid w:val="008A6C0D"/>
    <w:rsid w:val="008A7373"/>
    <w:rsid w:val="008B426E"/>
    <w:rsid w:val="008B6962"/>
    <w:rsid w:val="008C07D2"/>
    <w:rsid w:val="008C3B58"/>
    <w:rsid w:val="008C4F00"/>
    <w:rsid w:val="008C7E07"/>
    <w:rsid w:val="008D292F"/>
    <w:rsid w:val="008E20C7"/>
    <w:rsid w:val="008E2524"/>
    <w:rsid w:val="008E42A1"/>
    <w:rsid w:val="008F3824"/>
    <w:rsid w:val="00900520"/>
    <w:rsid w:val="0090559C"/>
    <w:rsid w:val="009069B9"/>
    <w:rsid w:val="0091043D"/>
    <w:rsid w:val="0091165D"/>
    <w:rsid w:val="009120F3"/>
    <w:rsid w:val="00913CE5"/>
    <w:rsid w:val="00915063"/>
    <w:rsid w:val="00916118"/>
    <w:rsid w:val="00922B05"/>
    <w:rsid w:val="00927E3B"/>
    <w:rsid w:val="009316A7"/>
    <w:rsid w:val="00937406"/>
    <w:rsid w:val="00941D1F"/>
    <w:rsid w:val="0094327C"/>
    <w:rsid w:val="00944345"/>
    <w:rsid w:val="00944E01"/>
    <w:rsid w:val="0095706F"/>
    <w:rsid w:val="009640DF"/>
    <w:rsid w:val="009677BA"/>
    <w:rsid w:val="009840F5"/>
    <w:rsid w:val="00984E58"/>
    <w:rsid w:val="00985F33"/>
    <w:rsid w:val="00990D0F"/>
    <w:rsid w:val="0099184E"/>
    <w:rsid w:val="009933D8"/>
    <w:rsid w:val="00994BBC"/>
    <w:rsid w:val="0099782D"/>
    <w:rsid w:val="00997836"/>
    <w:rsid w:val="009A1646"/>
    <w:rsid w:val="009A6E67"/>
    <w:rsid w:val="009B15E5"/>
    <w:rsid w:val="009B2C04"/>
    <w:rsid w:val="009C0F97"/>
    <w:rsid w:val="009C2BEF"/>
    <w:rsid w:val="009D23EC"/>
    <w:rsid w:val="009D51CF"/>
    <w:rsid w:val="009E171D"/>
    <w:rsid w:val="009E1D14"/>
    <w:rsid w:val="009E26FB"/>
    <w:rsid w:val="009E2872"/>
    <w:rsid w:val="009E2A78"/>
    <w:rsid w:val="009E5D06"/>
    <w:rsid w:val="009E7CFB"/>
    <w:rsid w:val="009F174E"/>
    <w:rsid w:val="009F40B4"/>
    <w:rsid w:val="00A01D8B"/>
    <w:rsid w:val="00A12EA2"/>
    <w:rsid w:val="00A13095"/>
    <w:rsid w:val="00A13F02"/>
    <w:rsid w:val="00A14177"/>
    <w:rsid w:val="00A151F2"/>
    <w:rsid w:val="00A23838"/>
    <w:rsid w:val="00A23B2C"/>
    <w:rsid w:val="00A305DE"/>
    <w:rsid w:val="00A357AD"/>
    <w:rsid w:val="00A3645F"/>
    <w:rsid w:val="00A37D55"/>
    <w:rsid w:val="00A43B38"/>
    <w:rsid w:val="00A5260A"/>
    <w:rsid w:val="00A52CE6"/>
    <w:rsid w:val="00A5338A"/>
    <w:rsid w:val="00A53ED0"/>
    <w:rsid w:val="00A544CF"/>
    <w:rsid w:val="00A549A3"/>
    <w:rsid w:val="00A71787"/>
    <w:rsid w:val="00A72D5A"/>
    <w:rsid w:val="00A749C6"/>
    <w:rsid w:val="00A7713F"/>
    <w:rsid w:val="00A95B72"/>
    <w:rsid w:val="00A97F58"/>
    <w:rsid w:val="00AA1547"/>
    <w:rsid w:val="00AA5753"/>
    <w:rsid w:val="00AB6447"/>
    <w:rsid w:val="00AB744F"/>
    <w:rsid w:val="00AC2331"/>
    <w:rsid w:val="00AC3734"/>
    <w:rsid w:val="00AC4294"/>
    <w:rsid w:val="00AC4EE9"/>
    <w:rsid w:val="00AD27FA"/>
    <w:rsid w:val="00AD64A7"/>
    <w:rsid w:val="00AD70A6"/>
    <w:rsid w:val="00AE3B34"/>
    <w:rsid w:val="00AE48E5"/>
    <w:rsid w:val="00AE4901"/>
    <w:rsid w:val="00AE64D0"/>
    <w:rsid w:val="00AE7C6C"/>
    <w:rsid w:val="00AF0816"/>
    <w:rsid w:val="00AF2ABC"/>
    <w:rsid w:val="00AF44C5"/>
    <w:rsid w:val="00B00C0E"/>
    <w:rsid w:val="00B03D4B"/>
    <w:rsid w:val="00B06E40"/>
    <w:rsid w:val="00B10B69"/>
    <w:rsid w:val="00B1353F"/>
    <w:rsid w:val="00B146B8"/>
    <w:rsid w:val="00B21285"/>
    <w:rsid w:val="00B229DA"/>
    <w:rsid w:val="00B230C8"/>
    <w:rsid w:val="00B31DA8"/>
    <w:rsid w:val="00B37FC6"/>
    <w:rsid w:val="00B40F39"/>
    <w:rsid w:val="00B41645"/>
    <w:rsid w:val="00B44F6B"/>
    <w:rsid w:val="00B46117"/>
    <w:rsid w:val="00B46ED4"/>
    <w:rsid w:val="00B50B07"/>
    <w:rsid w:val="00B547AF"/>
    <w:rsid w:val="00B6410F"/>
    <w:rsid w:val="00B71CE3"/>
    <w:rsid w:val="00B73DAC"/>
    <w:rsid w:val="00B7430F"/>
    <w:rsid w:val="00B80B80"/>
    <w:rsid w:val="00B82F81"/>
    <w:rsid w:val="00B851A9"/>
    <w:rsid w:val="00B863A4"/>
    <w:rsid w:val="00B8666E"/>
    <w:rsid w:val="00B86E40"/>
    <w:rsid w:val="00B90F1E"/>
    <w:rsid w:val="00B93524"/>
    <w:rsid w:val="00B9737B"/>
    <w:rsid w:val="00BA20BB"/>
    <w:rsid w:val="00BA7386"/>
    <w:rsid w:val="00BA7F1A"/>
    <w:rsid w:val="00BB088F"/>
    <w:rsid w:val="00BB1BC1"/>
    <w:rsid w:val="00BB76C6"/>
    <w:rsid w:val="00BC30EF"/>
    <w:rsid w:val="00BC561F"/>
    <w:rsid w:val="00BC6168"/>
    <w:rsid w:val="00BC6995"/>
    <w:rsid w:val="00BE39F9"/>
    <w:rsid w:val="00BE76FD"/>
    <w:rsid w:val="00BF2715"/>
    <w:rsid w:val="00C01916"/>
    <w:rsid w:val="00C02188"/>
    <w:rsid w:val="00C03F85"/>
    <w:rsid w:val="00C12EA0"/>
    <w:rsid w:val="00C14440"/>
    <w:rsid w:val="00C2690F"/>
    <w:rsid w:val="00C33C21"/>
    <w:rsid w:val="00C33D6B"/>
    <w:rsid w:val="00C34F99"/>
    <w:rsid w:val="00C352CA"/>
    <w:rsid w:val="00C35644"/>
    <w:rsid w:val="00C4141E"/>
    <w:rsid w:val="00C41BB4"/>
    <w:rsid w:val="00C43341"/>
    <w:rsid w:val="00C57604"/>
    <w:rsid w:val="00C70D22"/>
    <w:rsid w:val="00C75817"/>
    <w:rsid w:val="00C76C41"/>
    <w:rsid w:val="00C870AE"/>
    <w:rsid w:val="00C934DC"/>
    <w:rsid w:val="00C9510C"/>
    <w:rsid w:val="00CA26B5"/>
    <w:rsid w:val="00CA307F"/>
    <w:rsid w:val="00CA4AC1"/>
    <w:rsid w:val="00CA5763"/>
    <w:rsid w:val="00CB6412"/>
    <w:rsid w:val="00CC415B"/>
    <w:rsid w:val="00CC6802"/>
    <w:rsid w:val="00CD1759"/>
    <w:rsid w:val="00CD2CE7"/>
    <w:rsid w:val="00CD571E"/>
    <w:rsid w:val="00CD5896"/>
    <w:rsid w:val="00CD5AD4"/>
    <w:rsid w:val="00CE1834"/>
    <w:rsid w:val="00CE2B7D"/>
    <w:rsid w:val="00CF253D"/>
    <w:rsid w:val="00CF2F96"/>
    <w:rsid w:val="00D04726"/>
    <w:rsid w:val="00D1081C"/>
    <w:rsid w:val="00D15F3F"/>
    <w:rsid w:val="00D17CFA"/>
    <w:rsid w:val="00D21B9E"/>
    <w:rsid w:val="00D24582"/>
    <w:rsid w:val="00D26012"/>
    <w:rsid w:val="00D27796"/>
    <w:rsid w:val="00D27F80"/>
    <w:rsid w:val="00D30128"/>
    <w:rsid w:val="00D32D3C"/>
    <w:rsid w:val="00D34A94"/>
    <w:rsid w:val="00D366C8"/>
    <w:rsid w:val="00D405F6"/>
    <w:rsid w:val="00D4443D"/>
    <w:rsid w:val="00D465A8"/>
    <w:rsid w:val="00D52046"/>
    <w:rsid w:val="00D52CFB"/>
    <w:rsid w:val="00D53CC9"/>
    <w:rsid w:val="00D55FE5"/>
    <w:rsid w:val="00D57CB4"/>
    <w:rsid w:val="00D61C31"/>
    <w:rsid w:val="00D62DAB"/>
    <w:rsid w:val="00D64B35"/>
    <w:rsid w:val="00D65E78"/>
    <w:rsid w:val="00D66785"/>
    <w:rsid w:val="00D7116A"/>
    <w:rsid w:val="00D74C48"/>
    <w:rsid w:val="00D77251"/>
    <w:rsid w:val="00D777EA"/>
    <w:rsid w:val="00D829A7"/>
    <w:rsid w:val="00D842A4"/>
    <w:rsid w:val="00D87073"/>
    <w:rsid w:val="00D8787F"/>
    <w:rsid w:val="00D91D81"/>
    <w:rsid w:val="00D92D29"/>
    <w:rsid w:val="00D9388C"/>
    <w:rsid w:val="00DA4105"/>
    <w:rsid w:val="00DA5309"/>
    <w:rsid w:val="00DA5E9F"/>
    <w:rsid w:val="00DB0E49"/>
    <w:rsid w:val="00DB2079"/>
    <w:rsid w:val="00DB4100"/>
    <w:rsid w:val="00DB4C3D"/>
    <w:rsid w:val="00DB4FE3"/>
    <w:rsid w:val="00DB72B1"/>
    <w:rsid w:val="00DC2DE4"/>
    <w:rsid w:val="00DC4EFA"/>
    <w:rsid w:val="00DC56A6"/>
    <w:rsid w:val="00DD0498"/>
    <w:rsid w:val="00DD0F99"/>
    <w:rsid w:val="00DD2715"/>
    <w:rsid w:val="00DD279C"/>
    <w:rsid w:val="00DD4062"/>
    <w:rsid w:val="00DF5696"/>
    <w:rsid w:val="00DF62E9"/>
    <w:rsid w:val="00E037F4"/>
    <w:rsid w:val="00E04405"/>
    <w:rsid w:val="00E04FF7"/>
    <w:rsid w:val="00E050E9"/>
    <w:rsid w:val="00E251F4"/>
    <w:rsid w:val="00E26769"/>
    <w:rsid w:val="00E2743D"/>
    <w:rsid w:val="00E326F5"/>
    <w:rsid w:val="00E5535E"/>
    <w:rsid w:val="00E60B03"/>
    <w:rsid w:val="00E62C6B"/>
    <w:rsid w:val="00E63D3F"/>
    <w:rsid w:val="00E63FDE"/>
    <w:rsid w:val="00E73D33"/>
    <w:rsid w:val="00E74D74"/>
    <w:rsid w:val="00E7571B"/>
    <w:rsid w:val="00E75FA3"/>
    <w:rsid w:val="00E76224"/>
    <w:rsid w:val="00E815C2"/>
    <w:rsid w:val="00E82103"/>
    <w:rsid w:val="00E83348"/>
    <w:rsid w:val="00E836F9"/>
    <w:rsid w:val="00E8389B"/>
    <w:rsid w:val="00E861BD"/>
    <w:rsid w:val="00E91052"/>
    <w:rsid w:val="00E962EA"/>
    <w:rsid w:val="00EA1EF8"/>
    <w:rsid w:val="00EA33BB"/>
    <w:rsid w:val="00EA55AE"/>
    <w:rsid w:val="00EB2445"/>
    <w:rsid w:val="00EB27ED"/>
    <w:rsid w:val="00EB45A2"/>
    <w:rsid w:val="00EB4A98"/>
    <w:rsid w:val="00EB51BF"/>
    <w:rsid w:val="00EB7FD5"/>
    <w:rsid w:val="00EC0718"/>
    <w:rsid w:val="00EC3B14"/>
    <w:rsid w:val="00EC67BF"/>
    <w:rsid w:val="00ED19F4"/>
    <w:rsid w:val="00ED404C"/>
    <w:rsid w:val="00ED497C"/>
    <w:rsid w:val="00EE309A"/>
    <w:rsid w:val="00EE4AEA"/>
    <w:rsid w:val="00EE7CB5"/>
    <w:rsid w:val="00EF0D5B"/>
    <w:rsid w:val="00EF0DD6"/>
    <w:rsid w:val="00EF2EC4"/>
    <w:rsid w:val="00EF7709"/>
    <w:rsid w:val="00F0221E"/>
    <w:rsid w:val="00F038DA"/>
    <w:rsid w:val="00F0412C"/>
    <w:rsid w:val="00F0594C"/>
    <w:rsid w:val="00F07020"/>
    <w:rsid w:val="00F16087"/>
    <w:rsid w:val="00F20186"/>
    <w:rsid w:val="00F21EFA"/>
    <w:rsid w:val="00F22803"/>
    <w:rsid w:val="00F23754"/>
    <w:rsid w:val="00F238F3"/>
    <w:rsid w:val="00F27686"/>
    <w:rsid w:val="00F31FCF"/>
    <w:rsid w:val="00F3213F"/>
    <w:rsid w:val="00F33038"/>
    <w:rsid w:val="00F40A76"/>
    <w:rsid w:val="00F44EAF"/>
    <w:rsid w:val="00F469CB"/>
    <w:rsid w:val="00F47543"/>
    <w:rsid w:val="00F47A01"/>
    <w:rsid w:val="00F47ECD"/>
    <w:rsid w:val="00F52205"/>
    <w:rsid w:val="00F55012"/>
    <w:rsid w:val="00F551E6"/>
    <w:rsid w:val="00F56DE0"/>
    <w:rsid w:val="00F57ABF"/>
    <w:rsid w:val="00F65961"/>
    <w:rsid w:val="00F72099"/>
    <w:rsid w:val="00F7374E"/>
    <w:rsid w:val="00F73D28"/>
    <w:rsid w:val="00F777E0"/>
    <w:rsid w:val="00F8054F"/>
    <w:rsid w:val="00F818A3"/>
    <w:rsid w:val="00F9140F"/>
    <w:rsid w:val="00F92D10"/>
    <w:rsid w:val="00FB189C"/>
    <w:rsid w:val="00FB357F"/>
    <w:rsid w:val="00FB375C"/>
    <w:rsid w:val="00FC306A"/>
    <w:rsid w:val="00FC6D5C"/>
    <w:rsid w:val="00FC760E"/>
    <w:rsid w:val="00FD0B04"/>
    <w:rsid w:val="00FD4915"/>
    <w:rsid w:val="00FE5029"/>
    <w:rsid w:val="00FE70D6"/>
    <w:rsid w:val="00FF00B9"/>
    <w:rsid w:val="00FF1484"/>
    <w:rsid w:val="00FF1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36BB"/>
  <w15:chartTrackingRefBased/>
  <w15:docId w15:val="{7DE3236B-22B3-4B31-80A4-A093E992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8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paragraph" w:styleId="Titre1">
    <w:name w:val="heading 1"/>
    <w:basedOn w:val="Normal"/>
    <w:next w:val="Normal"/>
    <w:link w:val="Titre1Car"/>
    <w:uiPriority w:val="9"/>
    <w:qFormat/>
    <w:rsid w:val="00EE4A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10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280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851A9"/>
    <w:pPr>
      <w:widowControl/>
      <w:overflowPunct/>
      <w:autoSpaceDE/>
      <w:autoSpaceDN/>
      <w:adjustRightInd/>
      <w:spacing w:before="100" w:beforeAutospacing="1" w:after="100" w:afterAutospacing="1"/>
    </w:pPr>
    <w:rPr>
      <w:kern w:val="0"/>
      <w:sz w:val="24"/>
      <w:szCs w:val="24"/>
    </w:rPr>
  </w:style>
  <w:style w:type="table" w:customStyle="1" w:styleId="Grilledutableau2">
    <w:name w:val="Grille du tableau2"/>
    <w:basedOn w:val="TableauNormal"/>
    <w:next w:val="Grilledutableau"/>
    <w:uiPriority w:val="59"/>
    <w:rsid w:val="0048094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8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64D0"/>
    <w:pPr>
      <w:widowControl/>
      <w:overflowPunct/>
      <w:autoSpaceDE/>
      <w:autoSpaceDN/>
      <w:adjustRightInd/>
      <w:ind w:left="720"/>
      <w:contextualSpacing/>
    </w:pPr>
    <w:rPr>
      <w:kern w:val="0"/>
      <w:sz w:val="24"/>
      <w:szCs w:val="24"/>
    </w:rPr>
  </w:style>
  <w:style w:type="paragraph" w:styleId="En-tte">
    <w:name w:val="header"/>
    <w:basedOn w:val="Normal"/>
    <w:link w:val="En-tteCar"/>
    <w:uiPriority w:val="99"/>
    <w:unhideWhenUsed/>
    <w:rsid w:val="00984E58"/>
    <w:pPr>
      <w:tabs>
        <w:tab w:val="center" w:pos="4536"/>
        <w:tab w:val="right" w:pos="9072"/>
      </w:tabs>
    </w:pPr>
  </w:style>
  <w:style w:type="character" w:customStyle="1" w:styleId="En-tteCar">
    <w:name w:val="En-tête Car"/>
    <w:basedOn w:val="Policepardfaut"/>
    <w:link w:val="En-tte"/>
    <w:uiPriority w:val="99"/>
    <w:rsid w:val="00984E58"/>
    <w:rPr>
      <w:rFonts w:ascii="Times New Roman" w:eastAsia="Times New Roman" w:hAnsi="Times New Roman" w:cs="Times New Roman"/>
      <w:kern w:val="28"/>
      <w:sz w:val="20"/>
      <w:szCs w:val="20"/>
      <w:lang w:eastAsia="fr-FR"/>
    </w:rPr>
  </w:style>
  <w:style w:type="paragraph" w:styleId="Pieddepage">
    <w:name w:val="footer"/>
    <w:basedOn w:val="Normal"/>
    <w:link w:val="PieddepageCar"/>
    <w:uiPriority w:val="99"/>
    <w:unhideWhenUsed/>
    <w:rsid w:val="00984E58"/>
    <w:pPr>
      <w:tabs>
        <w:tab w:val="center" w:pos="4536"/>
        <w:tab w:val="right" w:pos="9072"/>
      </w:tabs>
    </w:pPr>
  </w:style>
  <w:style w:type="character" w:customStyle="1" w:styleId="PieddepageCar">
    <w:name w:val="Pied de page Car"/>
    <w:basedOn w:val="Policepardfaut"/>
    <w:link w:val="Pieddepage"/>
    <w:uiPriority w:val="99"/>
    <w:rsid w:val="00984E58"/>
    <w:rPr>
      <w:rFonts w:ascii="Times New Roman" w:eastAsia="Times New Roman" w:hAnsi="Times New Roman" w:cs="Times New Roman"/>
      <w:kern w:val="28"/>
      <w:sz w:val="20"/>
      <w:szCs w:val="20"/>
      <w:lang w:eastAsia="fr-FR"/>
    </w:rPr>
  </w:style>
  <w:style w:type="character" w:styleId="Lienhypertexte">
    <w:name w:val="Hyperlink"/>
    <w:basedOn w:val="Policepardfaut"/>
    <w:uiPriority w:val="99"/>
    <w:unhideWhenUsed/>
    <w:rsid w:val="004F6539"/>
    <w:rPr>
      <w:color w:val="0563C1" w:themeColor="hyperlink"/>
      <w:u w:val="single"/>
    </w:rPr>
  </w:style>
  <w:style w:type="paragraph" w:styleId="Sansinterligne">
    <w:name w:val="No Spacing"/>
    <w:uiPriority w:val="1"/>
    <w:qFormat/>
    <w:rsid w:val="00EE4A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fr-FR"/>
    </w:rPr>
  </w:style>
  <w:style w:type="character" w:customStyle="1" w:styleId="Titre1Car">
    <w:name w:val="Titre 1 Car"/>
    <w:basedOn w:val="Policepardfaut"/>
    <w:link w:val="Titre1"/>
    <w:uiPriority w:val="9"/>
    <w:rsid w:val="00EE4AEA"/>
    <w:rPr>
      <w:rFonts w:asciiTheme="majorHAnsi" w:eastAsiaTheme="majorEastAsia" w:hAnsiTheme="majorHAnsi" w:cstheme="majorBidi"/>
      <w:color w:val="2E74B5" w:themeColor="accent1" w:themeShade="BF"/>
      <w:kern w:val="28"/>
      <w:sz w:val="32"/>
      <w:szCs w:val="32"/>
      <w:lang w:eastAsia="fr-FR"/>
    </w:rPr>
  </w:style>
  <w:style w:type="character" w:styleId="Accentuationlgre">
    <w:name w:val="Subtle Emphasis"/>
    <w:basedOn w:val="Policepardfaut"/>
    <w:uiPriority w:val="19"/>
    <w:qFormat/>
    <w:rsid w:val="00EE4AEA"/>
    <w:rPr>
      <w:i/>
      <w:iCs/>
      <w:color w:val="404040" w:themeColor="text1" w:themeTint="BF"/>
    </w:rPr>
  </w:style>
  <w:style w:type="character" w:customStyle="1" w:styleId="Titre3Car">
    <w:name w:val="Titre 3 Car"/>
    <w:basedOn w:val="Policepardfaut"/>
    <w:link w:val="Titre3"/>
    <w:uiPriority w:val="9"/>
    <w:rsid w:val="00F22803"/>
    <w:rPr>
      <w:rFonts w:asciiTheme="majorHAnsi" w:eastAsiaTheme="majorEastAsia" w:hAnsiTheme="majorHAnsi" w:cstheme="majorBidi"/>
      <w:color w:val="1F4D78" w:themeColor="accent1" w:themeShade="7F"/>
      <w:kern w:val="28"/>
      <w:sz w:val="24"/>
      <w:szCs w:val="24"/>
      <w:lang w:eastAsia="fr-FR"/>
    </w:rPr>
  </w:style>
  <w:style w:type="paragraph" w:styleId="Corpsdetexte">
    <w:name w:val="Body Text"/>
    <w:basedOn w:val="Normal"/>
    <w:link w:val="CorpsdetexteCar"/>
    <w:uiPriority w:val="1"/>
    <w:qFormat/>
    <w:rsid w:val="00F22803"/>
    <w:pPr>
      <w:overflowPunct/>
      <w:adjustRightInd/>
    </w:pPr>
    <w:rPr>
      <w:rFonts w:ascii="Calibri" w:eastAsia="Calibri" w:hAnsi="Calibri" w:cs="Calibri"/>
      <w:kern w:val="0"/>
      <w:sz w:val="22"/>
      <w:szCs w:val="22"/>
      <w:lang w:eastAsia="en-US"/>
    </w:rPr>
  </w:style>
  <w:style w:type="character" w:customStyle="1" w:styleId="CorpsdetexteCar">
    <w:name w:val="Corps de texte Car"/>
    <w:basedOn w:val="Policepardfaut"/>
    <w:link w:val="Corpsdetexte"/>
    <w:uiPriority w:val="1"/>
    <w:rsid w:val="00F22803"/>
    <w:rPr>
      <w:rFonts w:ascii="Calibri" w:eastAsia="Calibri" w:hAnsi="Calibri" w:cs="Calibri"/>
    </w:rPr>
  </w:style>
  <w:style w:type="table" w:customStyle="1" w:styleId="TableNormal">
    <w:name w:val="Table Normal"/>
    <w:uiPriority w:val="2"/>
    <w:semiHidden/>
    <w:unhideWhenUsed/>
    <w:qFormat/>
    <w:rsid w:val="00BB76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76C6"/>
    <w:pPr>
      <w:overflowPunct/>
      <w:adjustRightInd/>
    </w:pPr>
    <w:rPr>
      <w:rFonts w:ascii="Calibri" w:eastAsia="Calibri" w:hAnsi="Calibri" w:cs="Calibri"/>
      <w:kern w:val="0"/>
      <w:sz w:val="22"/>
      <w:szCs w:val="22"/>
      <w:lang w:eastAsia="en-US"/>
    </w:rPr>
  </w:style>
  <w:style w:type="character" w:customStyle="1" w:styleId="Titre2Car">
    <w:name w:val="Titre 2 Car"/>
    <w:basedOn w:val="Policepardfaut"/>
    <w:link w:val="Titre2"/>
    <w:uiPriority w:val="9"/>
    <w:rsid w:val="00510096"/>
    <w:rPr>
      <w:rFonts w:asciiTheme="majorHAnsi" w:eastAsiaTheme="majorEastAsia" w:hAnsiTheme="majorHAnsi" w:cstheme="majorBidi"/>
      <w:color w:val="2E74B5" w:themeColor="accent1" w:themeShade="BF"/>
      <w:kern w:val="28"/>
      <w:sz w:val="26"/>
      <w:szCs w:val="26"/>
      <w:lang w:eastAsia="fr-FR"/>
    </w:rPr>
  </w:style>
  <w:style w:type="table" w:customStyle="1" w:styleId="Grilledutableau1">
    <w:name w:val="Grille du tableau1"/>
    <w:basedOn w:val="TableauNormal"/>
    <w:next w:val="Grilledutableau"/>
    <w:uiPriority w:val="39"/>
    <w:rsid w:val="00B3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B37FC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sandbox">
    <w:name w:val="msolistparagraph_sandbox"/>
    <w:basedOn w:val="Normal"/>
    <w:rsid w:val="00B37FC6"/>
    <w:pPr>
      <w:widowControl/>
      <w:overflowPunct/>
      <w:autoSpaceDE/>
      <w:autoSpaceDN/>
      <w:adjustRightInd/>
      <w:spacing w:before="100" w:beforeAutospacing="1" w:after="100" w:afterAutospacing="1"/>
    </w:pPr>
    <w:rPr>
      <w:kern w:val="0"/>
      <w:sz w:val="24"/>
      <w:szCs w:val="24"/>
    </w:rPr>
  </w:style>
  <w:style w:type="numbering" w:customStyle="1" w:styleId="Aucuneliste1">
    <w:name w:val="Aucune liste1"/>
    <w:next w:val="Aucuneliste"/>
    <w:uiPriority w:val="99"/>
    <w:semiHidden/>
    <w:unhideWhenUsed/>
    <w:rsid w:val="00B37FC6"/>
  </w:style>
  <w:style w:type="paragraph" w:styleId="Corpsdetexte2">
    <w:name w:val="Body Text 2"/>
    <w:basedOn w:val="Normal"/>
    <w:link w:val="Corpsdetexte2Car"/>
    <w:uiPriority w:val="99"/>
    <w:semiHidden/>
    <w:unhideWhenUsed/>
    <w:rsid w:val="00B37FC6"/>
    <w:pPr>
      <w:widowControl/>
      <w:overflowPunct/>
      <w:autoSpaceDE/>
      <w:autoSpaceDN/>
      <w:adjustRightInd/>
      <w:spacing w:after="120" w:line="480" w:lineRule="auto"/>
    </w:pPr>
    <w:rPr>
      <w:rFonts w:asciiTheme="minorHAnsi" w:eastAsiaTheme="minorHAnsi" w:hAnsiTheme="minorHAnsi" w:cstheme="minorBidi"/>
      <w:kern w:val="0"/>
      <w:sz w:val="22"/>
      <w:szCs w:val="22"/>
      <w:lang w:eastAsia="en-US"/>
    </w:rPr>
  </w:style>
  <w:style w:type="character" w:customStyle="1" w:styleId="Corpsdetexte2Car">
    <w:name w:val="Corps de texte 2 Car"/>
    <w:basedOn w:val="Policepardfaut"/>
    <w:link w:val="Corpsdetexte2"/>
    <w:uiPriority w:val="99"/>
    <w:semiHidden/>
    <w:rsid w:val="00B37FC6"/>
  </w:style>
  <w:style w:type="paragraph" w:styleId="Titre">
    <w:name w:val="Title"/>
    <w:basedOn w:val="Normal"/>
    <w:link w:val="TitreCar"/>
    <w:uiPriority w:val="10"/>
    <w:qFormat/>
    <w:rsid w:val="00B37FC6"/>
    <w:pPr>
      <w:overflowPunct/>
      <w:adjustRightInd/>
      <w:ind w:left="577" w:right="578"/>
      <w:jc w:val="center"/>
    </w:pPr>
    <w:rPr>
      <w:rFonts w:ascii="Calibri" w:eastAsia="Calibri" w:hAnsi="Calibri" w:cs="Calibri"/>
      <w:b/>
      <w:bCs/>
      <w:kern w:val="0"/>
      <w:sz w:val="48"/>
      <w:szCs w:val="48"/>
      <w:lang w:eastAsia="en-US"/>
    </w:rPr>
  </w:style>
  <w:style w:type="character" w:customStyle="1" w:styleId="TitreCar">
    <w:name w:val="Titre Car"/>
    <w:basedOn w:val="Policepardfaut"/>
    <w:link w:val="Titre"/>
    <w:uiPriority w:val="10"/>
    <w:rsid w:val="00B37FC6"/>
    <w:rPr>
      <w:rFonts w:ascii="Calibri" w:eastAsia="Calibri" w:hAnsi="Calibri" w:cs="Calibri"/>
      <w:b/>
      <w:bCs/>
      <w:sz w:val="48"/>
      <w:szCs w:val="48"/>
    </w:rPr>
  </w:style>
  <w:style w:type="character" w:styleId="Textedelespacerserv">
    <w:name w:val="Placeholder Text"/>
    <w:basedOn w:val="Policepardfaut"/>
    <w:uiPriority w:val="99"/>
    <w:semiHidden/>
    <w:rsid w:val="00B37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3994">
      <w:bodyDiv w:val="1"/>
      <w:marLeft w:val="0"/>
      <w:marRight w:val="0"/>
      <w:marTop w:val="0"/>
      <w:marBottom w:val="0"/>
      <w:divBdr>
        <w:top w:val="none" w:sz="0" w:space="0" w:color="auto"/>
        <w:left w:val="none" w:sz="0" w:space="0" w:color="auto"/>
        <w:bottom w:val="none" w:sz="0" w:space="0" w:color="auto"/>
        <w:right w:val="none" w:sz="0" w:space="0" w:color="auto"/>
      </w:divBdr>
    </w:div>
    <w:div w:id="383722357">
      <w:bodyDiv w:val="1"/>
      <w:marLeft w:val="0"/>
      <w:marRight w:val="0"/>
      <w:marTop w:val="0"/>
      <w:marBottom w:val="0"/>
      <w:divBdr>
        <w:top w:val="none" w:sz="0" w:space="0" w:color="auto"/>
        <w:left w:val="none" w:sz="0" w:space="0" w:color="auto"/>
        <w:bottom w:val="none" w:sz="0" w:space="0" w:color="auto"/>
        <w:right w:val="none" w:sz="0" w:space="0" w:color="auto"/>
      </w:divBdr>
    </w:div>
    <w:div w:id="478352599">
      <w:bodyDiv w:val="1"/>
      <w:marLeft w:val="0"/>
      <w:marRight w:val="0"/>
      <w:marTop w:val="0"/>
      <w:marBottom w:val="0"/>
      <w:divBdr>
        <w:top w:val="none" w:sz="0" w:space="0" w:color="auto"/>
        <w:left w:val="none" w:sz="0" w:space="0" w:color="auto"/>
        <w:bottom w:val="none" w:sz="0" w:space="0" w:color="auto"/>
        <w:right w:val="none" w:sz="0" w:space="0" w:color="auto"/>
      </w:divBdr>
    </w:div>
    <w:div w:id="683169732">
      <w:bodyDiv w:val="1"/>
      <w:marLeft w:val="0"/>
      <w:marRight w:val="0"/>
      <w:marTop w:val="0"/>
      <w:marBottom w:val="0"/>
      <w:divBdr>
        <w:top w:val="none" w:sz="0" w:space="0" w:color="auto"/>
        <w:left w:val="none" w:sz="0" w:space="0" w:color="auto"/>
        <w:bottom w:val="none" w:sz="0" w:space="0" w:color="auto"/>
        <w:right w:val="none" w:sz="0" w:space="0" w:color="auto"/>
      </w:divBdr>
    </w:div>
    <w:div w:id="873924306">
      <w:bodyDiv w:val="1"/>
      <w:marLeft w:val="0"/>
      <w:marRight w:val="0"/>
      <w:marTop w:val="0"/>
      <w:marBottom w:val="0"/>
      <w:divBdr>
        <w:top w:val="none" w:sz="0" w:space="0" w:color="auto"/>
        <w:left w:val="none" w:sz="0" w:space="0" w:color="auto"/>
        <w:bottom w:val="none" w:sz="0" w:space="0" w:color="auto"/>
        <w:right w:val="none" w:sz="0" w:space="0" w:color="auto"/>
      </w:divBdr>
      <w:divsChild>
        <w:div w:id="519709700">
          <w:marLeft w:val="360"/>
          <w:marRight w:val="0"/>
          <w:marTop w:val="200"/>
          <w:marBottom w:val="0"/>
          <w:divBdr>
            <w:top w:val="none" w:sz="0" w:space="0" w:color="auto"/>
            <w:left w:val="none" w:sz="0" w:space="0" w:color="auto"/>
            <w:bottom w:val="none" w:sz="0" w:space="0" w:color="auto"/>
            <w:right w:val="none" w:sz="0" w:space="0" w:color="auto"/>
          </w:divBdr>
        </w:div>
      </w:divsChild>
    </w:div>
    <w:div w:id="1022321611">
      <w:bodyDiv w:val="1"/>
      <w:marLeft w:val="0"/>
      <w:marRight w:val="0"/>
      <w:marTop w:val="0"/>
      <w:marBottom w:val="0"/>
      <w:divBdr>
        <w:top w:val="none" w:sz="0" w:space="0" w:color="auto"/>
        <w:left w:val="none" w:sz="0" w:space="0" w:color="auto"/>
        <w:bottom w:val="none" w:sz="0" w:space="0" w:color="auto"/>
        <w:right w:val="none" w:sz="0" w:space="0" w:color="auto"/>
      </w:divBdr>
    </w:div>
    <w:div w:id="1178159577">
      <w:bodyDiv w:val="1"/>
      <w:marLeft w:val="0"/>
      <w:marRight w:val="0"/>
      <w:marTop w:val="0"/>
      <w:marBottom w:val="0"/>
      <w:divBdr>
        <w:top w:val="none" w:sz="0" w:space="0" w:color="auto"/>
        <w:left w:val="none" w:sz="0" w:space="0" w:color="auto"/>
        <w:bottom w:val="none" w:sz="0" w:space="0" w:color="auto"/>
        <w:right w:val="none" w:sz="0" w:space="0" w:color="auto"/>
      </w:divBdr>
      <w:divsChild>
        <w:div w:id="1781072714">
          <w:marLeft w:val="0"/>
          <w:marRight w:val="0"/>
          <w:marTop w:val="200"/>
          <w:marBottom w:val="0"/>
          <w:divBdr>
            <w:top w:val="none" w:sz="0" w:space="0" w:color="auto"/>
            <w:left w:val="none" w:sz="0" w:space="0" w:color="auto"/>
            <w:bottom w:val="none" w:sz="0" w:space="0" w:color="auto"/>
            <w:right w:val="none" w:sz="0" w:space="0" w:color="auto"/>
          </w:divBdr>
        </w:div>
      </w:divsChild>
    </w:div>
    <w:div w:id="1263952448">
      <w:bodyDiv w:val="1"/>
      <w:marLeft w:val="0"/>
      <w:marRight w:val="0"/>
      <w:marTop w:val="0"/>
      <w:marBottom w:val="0"/>
      <w:divBdr>
        <w:top w:val="none" w:sz="0" w:space="0" w:color="auto"/>
        <w:left w:val="none" w:sz="0" w:space="0" w:color="auto"/>
        <w:bottom w:val="none" w:sz="0" w:space="0" w:color="auto"/>
        <w:right w:val="none" w:sz="0" w:space="0" w:color="auto"/>
      </w:divBdr>
    </w:div>
    <w:div w:id="1273318452">
      <w:bodyDiv w:val="1"/>
      <w:marLeft w:val="0"/>
      <w:marRight w:val="0"/>
      <w:marTop w:val="0"/>
      <w:marBottom w:val="0"/>
      <w:divBdr>
        <w:top w:val="none" w:sz="0" w:space="0" w:color="auto"/>
        <w:left w:val="none" w:sz="0" w:space="0" w:color="auto"/>
        <w:bottom w:val="none" w:sz="0" w:space="0" w:color="auto"/>
        <w:right w:val="none" w:sz="0" w:space="0" w:color="auto"/>
      </w:divBdr>
    </w:div>
    <w:div w:id="1899242023">
      <w:bodyDiv w:val="1"/>
      <w:marLeft w:val="0"/>
      <w:marRight w:val="0"/>
      <w:marTop w:val="0"/>
      <w:marBottom w:val="0"/>
      <w:divBdr>
        <w:top w:val="none" w:sz="0" w:space="0" w:color="auto"/>
        <w:left w:val="none" w:sz="0" w:space="0" w:color="auto"/>
        <w:bottom w:val="none" w:sz="0" w:space="0" w:color="auto"/>
        <w:right w:val="none" w:sz="0" w:space="0" w:color="auto"/>
      </w:divBdr>
    </w:div>
    <w:div w:id="1902908641">
      <w:bodyDiv w:val="1"/>
      <w:marLeft w:val="0"/>
      <w:marRight w:val="0"/>
      <w:marTop w:val="0"/>
      <w:marBottom w:val="0"/>
      <w:divBdr>
        <w:top w:val="none" w:sz="0" w:space="0" w:color="auto"/>
        <w:left w:val="none" w:sz="0" w:space="0" w:color="auto"/>
        <w:bottom w:val="none" w:sz="0" w:space="0" w:color="auto"/>
        <w:right w:val="none" w:sz="0" w:space="0" w:color="auto"/>
      </w:divBdr>
      <w:divsChild>
        <w:div w:id="1084227763">
          <w:marLeft w:val="360"/>
          <w:marRight w:val="0"/>
          <w:marTop w:val="200"/>
          <w:marBottom w:val="0"/>
          <w:divBdr>
            <w:top w:val="none" w:sz="0" w:space="0" w:color="auto"/>
            <w:left w:val="none" w:sz="0" w:space="0" w:color="auto"/>
            <w:bottom w:val="none" w:sz="0" w:space="0" w:color="auto"/>
            <w:right w:val="none" w:sz="0" w:space="0" w:color="auto"/>
          </w:divBdr>
        </w:div>
        <w:div w:id="2651188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6C12-4DDE-45D7-99AE-5147611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4030</Words>
  <Characters>22165</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Raynaud</dc:creator>
  <cp:keywords/>
  <dc:description/>
  <cp:lastModifiedBy>MAIRIE EVAUX LES BAINS</cp:lastModifiedBy>
  <cp:revision>13</cp:revision>
  <cp:lastPrinted>2022-07-27T12:14:00Z</cp:lastPrinted>
  <dcterms:created xsi:type="dcterms:W3CDTF">2023-11-14T13:19:00Z</dcterms:created>
  <dcterms:modified xsi:type="dcterms:W3CDTF">2023-11-17T15:03:00Z</dcterms:modified>
</cp:coreProperties>
</file>